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06C2AC1" w14:textId="77777777" w:rsidR="00225266" w:rsidRPr="00225266" w:rsidRDefault="00225266" w:rsidP="00225266">
      <w:pPr>
        <w:jc w:val="both"/>
        <w:rPr>
          <w:rFonts w:ascii="Calibri" w:hAnsi="Calibri" w:cs="Calibri"/>
          <w:b/>
          <w:bCs/>
          <w:lang w:val="en-US"/>
        </w:rPr>
      </w:pPr>
      <w:r w:rsidRPr="00225266">
        <w:rPr>
          <w:rFonts w:ascii="Calibri" w:hAnsi="Calibri" w:cs="Calibri"/>
          <w:b/>
          <w:bCs/>
          <w:lang w:val="en-US"/>
        </w:rPr>
        <w:t xml:space="preserve">ABSTRACT </w:t>
      </w:r>
    </w:p>
    <w:p w14:paraId="782ED5E9" w14:textId="77777777" w:rsidR="00225266" w:rsidRPr="00225266" w:rsidRDefault="00225266" w:rsidP="00225266">
      <w:pPr>
        <w:jc w:val="both"/>
        <w:rPr>
          <w:rFonts w:ascii="Calibri" w:hAnsi="Calibri" w:cs="Calibri"/>
          <w:lang w:val="en-US"/>
        </w:rPr>
      </w:pPr>
      <w:r w:rsidRPr="00225266">
        <w:rPr>
          <w:rFonts w:ascii="Calibri" w:hAnsi="Calibri" w:cs="Calibri"/>
          <w:b/>
          <w:bCs/>
          <w:lang w:val="en-US"/>
        </w:rPr>
        <w:t>Objective:</w:t>
      </w:r>
      <w:r w:rsidRPr="00225266">
        <w:rPr>
          <w:rFonts w:ascii="Calibri" w:hAnsi="Calibri" w:cs="Calibri"/>
          <w:lang w:val="en-US"/>
        </w:rPr>
        <w:t xml:space="preserve"> The purpose of the article is to explore the use of commercial advertising by the Catholic Church in Poland to attract the faithful and build her own brand. </w:t>
      </w:r>
    </w:p>
    <w:p w14:paraId="1E4A0248" w14:textId="77777777" w:rsidR="00225266" w:rsidRPr="00225266" w:rsidRDefault="00225266" w:rsidP="00225266">
      <w:pPr>
        <w:jc w:val="both"/>
        <w:rPr>
          <w:rFonts w:ascii="Calibri" w:hAnsi="Calibri" w:cs="Calibri"/>
          <w:lang w:val="en-US"/>
        </w:rPr>
      </w:pPr>
      <w:r w:rsidRPr="00225266">
        <w:rPr>
          <w:rFonts w:ascii="Calibri" w:hAnsi="Calibri" w:cs="Calibri"/>
          <w:b/>
          <w:bCs/>
          <w:lang w:val="en-US"/>
        </w:rPr>
        <w:t>Methodology:</w:t>
      </w:r>
      <w:r w:rsidRPr="00225266">
        <w:rPr>
          <w:rFonts w:ascii="Calibri" w:hAnsi="Calibri" w:cs="Calibri"/>
          <w:lang w:val="en-US"/>
        </w:rPr>
        <w:t xml:space="preserve"> The use of advertising by religions provokes resistance due to skeptical attitudes toward marketing and criticism of advertising which employ ethically questionable strategies. The study applied quantitative methods, including descriptive statistics of a gender- and age-weighted sample, as well as parametric and non-parametric statistical tests. </w:t>
      </w:r>
    </w:p>
    <w:p w14:paraId="5DE7EC52" w14:textId="77777777" w:rsidR="00225266" w:rsidRPr="00225266" w:rsidRDefault="00225266" w:rsidP="00225266">
      <w:pPr>
        <w:jc w:val="both"/>
        <w:rPr>
          <w:rFonts w:ascii="Calibri" w:hAnsi="Calibri" w:cs="Calibri"/>
          <w:lang w:val="en-US"/>
        </w:rPr>
      </w:pPr>
      <w:r w:rsidRPr="00225266">
        <w:rPr>
          <w:rFonts w:ascii="Calibri" w:hAnsi="Calibri" w:cs="Calibri"/>
          <w:b/>
          <w:bCs/>
          <w:lang w:val="en-US"/>
        </w:rPr>
        <w:t>Findings:</w:t>
      </w:r>
      <w:r w:rsidRPr="00225266">
        <w:rPr>
          <w:rFonts w:ascii="Calibri" w:hAnsi="Calibri" w:cs="Calibri"/>
          <w:lang w:val="en-US"/>
        </w:rPr>
        <w:t xml:space="preserve"> More than 55% of the respondents believe that the Church should advertise her activities. Catholic advertising should focus on charitable and social goals. Nearly half of those surveyed think that the Church advertising can help improve her image; however, opinions prevail that advertising activities undertaken by the Catholic Church will not translate into an increase in the number of believers.</w:t>
      </w:r>
    </w:p>
    <w:p w14:paraId="398D357A" w14:textId="77777777" w:rsidR="00225266" w:rsidRPr="00225266" w:rsidRDefault="00225266" w:rsidP="00225266">
      <w:pPr>
        <w:jc w:val="both"/>
        <w:rPr>
          <w:rFonts w:ascii="Calibri" w:hAnsi="Calibri" w:cs="Calibri"/>
          <w:lang w:val="en-US"/>
        </w:rPr>
      </w:pPr>
      <w:r w:rsidRPr="00225266">
        <w:rPr>
          <w:rFonts w:ascii="Calibri" w:hAnsi="Calibri" w:cs="Calibri"/>
          <w:lang w:val="en-US"/>
        </w:rPr>
        <w:t xml:space="preserve"> </w:t>
      </w:r>
      <w:r w:rsidRPr="00225266">
        <w:rPr>
          <w:rFonts w:ascii="Calibri" w:hAnsi="Calibri" w:cs="Calibri"/>
          <w:b/>
          <w:bCs/>
          <w:lang w:val="en-US"/>
        </w:rPr>
        <w:t>Value Added:</w:t>
      </w:r>
      <w:r w:rsidRPr="00225266">
        <w:rPr>
          <w:rFonts w:ascii="Calibri" w:hAnsi="Calibri" w:cs="Calibri"/>
          <w:lang w:val="en-US"/>
        </w:rPr>
        <w:t xml:space="preserve"> The results of the research contained in the article may serve to develop new strategies for communication of the Catholic Church in Poland. </w:t>
      </w:r>
    </w:p>
    <w:p w14:paraId="0D88236D" w14:textId="77777777" w:rsidR="00225266" w:rsidRPr="00225266" w:rsidRDefault="00225266" w:rsidP="00225266">
      <w:pPr>
        <w:jc w:val="both"/>
        <w:rPr>
          <w:rFonts w:ascii="Calibri" w:hAnsi="Calibri" w:cs="Calibri"/>
          <w:lang w:val="en-US"/>
        </w:rPr>
      </w:pPr>
      <w:r w:rsidRPr="00225266">
        <w:rPr>
          <w:rFonts w:ascii="Calibri" w:hAnsi="Calibri" w:cs="Calibri"/>
          <w:b/>
          <w:bCs/>
          <w:lang w:val="en-US"/>
        </w:rPr>
        <w:t>Recommendations:</w:t>
      </w:r>
      <w:r w:rsidRPr="00225266">
        <w:rPr>
          <w:rFonts w:ascii="Calibri" w:hAnsi="Calibri" w:cs="Calibri"/>
          <w:lang w:val="en-US"/>
        </w:rPr>
        <w:t xml:space="preserve"> The literature recognizes considerable gaps associated with the possibilities of using advertising in the life of religious communities. Wishing to positively mark their presence in the life of society, churches should consider the possibilities of using advertising in their activities. A theological reflection is necessary in this regard, which would support the postulates derived from the marketing approach to the issue. </w:t>
      </w:r>
    </w:p>
    <w:p w14:paraId="03812102" w14:textId="77777777" w:rsidR="00225266" w:rsidRPr="00225266" w:rsidRDefault="00225266" w:rsidP="00225266">
      <w:pPr>
        <w:jc w:val="both"/>
        <w:rPr>
          <w:rFonts w:ascii="Calibri" w:hAnsi="Calibri" w:cs="Calibri"/>
          <w:lang w:val="en-US"/>
        </w:rPr>
      </w:pPr>
      <w:r w:rsidRPr="00225266">
        <w:rPr>
          <w:rFonts w:ascii="Calibri" w:hAnsi="Calibri" w:cs="Calibri"/>
          <w:b/>
          <w:bCs/>
          <w:lang w:val="en-US"/>
        </w:rPr>
        <w:t>Key words:</w:t>
      </w:r>
      <w:r w:rsidRPr="00225266">
        <w:rPr>
          <w:rFonts w:ascii="Calibri" w:hAnsi="Calibri" w:cs="Calibri"/>
          <w:lang w:val="en-US"/>
        </w:rPr>
        <w:t xml:space="preserve"> advertising tools in the Catholic Church, marketing, Catholic Church</w:t>
      </w:r>
    </w:p>
    <w:p w14:paraId="7964B084" w14:textId="1ACA0485" w:rsidR="00160840" w:rsidRPr="00225266" w:rsidRDefault="00225266" w:rsidP="00225266">
      <w:pPr>
        <w:jc w:val="both"/>
        <w:rPr>
          <w:rFonts w:ascii="Calibri" w:hAnsi="Calibri" w:cs="Calibri"/>
          <w:lang w:val="en-US"/>
        </w:rPr>
      </w:pPr>
      <w:r w:rsidRPr="00225266">
        <w:rPr>
          <w:rFonts w:ascii="Calibri" w:hAnsi="Calibri" w:cs="Calibri"/>
          <w:b/>
          <w:bCs/>
          <w:lang w:val="en-US"/>
        </w:rPr>
        <w:t>JEL codes:</w:t>
      </w:r>
      <w:r w:rsidRPr="00225266">
        <w:rPr>
          <w:rFonts w:ascii="Calibri" w:hAnsi="Calibri" w:cs="Calibri"/>
          <w:lang w:val="en-US"/>
        </w:rPr>
        <w:t xml:space="preserve"> M31</w:t>
      </w:r>
    </w:p>
    <w:sectPr w:rsidR="00160840" w:rsidRPr="002252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266"/>
    <w:rsid w:val="00160840"/>
    <w:rsid w:val="00225266"/>
    <w:rsid w:val="00D777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EAA6F"/>
  <w15:chartTrackingRefBased/>
  <w15:docId w15:val="{20EB56E8-D508-4FDA-9366-712E16F18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22526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gwek2">
    <w:name w:val="heading 2"/>
    <w:basedOn w:val="Normalny"/>
    <w:next w:val="Normalny"/>
    <w:link w:val="Nagwek2Znak"/>
    <w:uiPriority w:val="9"/>
    <w:semiHidden/>
    <w:unhideWhenUsed/>
    <w:qFormat/>
    <w:rsid w:val="0022526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gwek3">
    <w:name w:val="heading 3"/>
    <w:basedOn w:val="Normalny"/>
    <w:next w:val="Normalny"/>
    <w:link w:val="Nagwek3Znak"/>
    <w:uiPriority w:val="9"/>
    <w:semiHidden/>
    <w:unhideWhenUsed/>
    <w:qFormat/>
    <w:rsid w:val="00225266"/>
    <w:pPr>
      <w:keepNext/>
      <w:keepLines/>
      <w:spacing w:before="160" w:after="80"/>
      <w:outlineLvl w:val="2"/>
    </w:pPr>
    <w:rPr>
      <w:rFonts w:eastAsiaTheme="majorEastAsia" w:cstheme="majorBidi"/>
      <w:color w:val="0F4761" w:themeColor="accent1" w:themeShade="BF"/>
      <w:sz w:val="28"/>
      <w:szCs w:val="28"/>
    </w:rPr>
  </w:style>
  <w:style w:type="paragraph" w:styleId="Nagwek4">
    <w:name w:val="heading 4"/>
    <w:basedOn w:val="Normalny"/>
    <w:next w:val="Normalny"/>
    <w:link w:val="Nagwek4Znak"/>
    <w:uiPriority w:val="9"/>
    <w:semiHidden/>
    <w:unhideWhenUsed/>
    <w:qFormat/>
    <w:rsid w:val="00225266"/>
    <w:pPr>
      <w:keepNext/>
      <w:keepLines/>
      <w:spacing w:before="80" w:after="40"/>
      <w:outlineLvl w:val="3"/>
    </w:pPr>
    <w:rPr>
      <w:rFonts w:eastAsiaTheme="majorEastAsia" w:cstheme="majorBidi"/>
      <w:i/>
      <w:iCs/>
      <w:color w:val="0F4761" w:themeColor="accent1" w:themeShade="BF"/>
    </w:rPr>
  </w:style>
  <w:style w:type="paragraph" w:styleId="Nagwek5">
    <w:name w:val="heading 5"/>
    <w:basedOn w:val="Normalny"/>
    <w:next w:val="Normalny"/>
    <w:link w:val="Nagwek5Znak"/>
    <w:uiPriority w:val="9"/>
    <w:semiHidden/>
    <w:unhideWhenUsed/>
    <w:qFormat/>
    <w:rsid w:val="00225266"/>
    <w:pPr>
      <w:keepNext/>
      <w:keepLines/>
      <w:spacing w:before="80" w:after="40"/>
      <w:outlineLvl w:val="4"/>
    </w:pPr>
    <w:rPr>
      <w:rFonts w:eastAsiaTheme="majorEastAsia" w:cstheme="majorBidi"/>
      <w:color w:val="0F4761" w:themeColor="accent1" w:themeShade="BF"/>
    </w:rPr>
  </w:style>
  <w:style w:type="paragraph" w:styleId="Nagwek6">
    <w:name w:val="heading 6"/>
    <w:basedOn w:val="Normalny"/>
    <w:next w:val="Normalny"/>
    <w:link w:val="Nagwek6Znak"/>
    <w:uiPriority w:val="9"/>
    <w:semiHidden/>
    <w:unhideWhenUsed/>
    <w:qFormat/>
    <w:rsid w:val="00225266"/>
    <w:pPr>
      <w:keepNext/>
      <w:keepLines/>
      <w:spacing w:before="40" w:after="0"/>
      <w:outlineLvl w:val="5"/>
    </w:pPr>
    <w:rPr>
      <w:rFonts w:eastAsiaTheme="majorEastAsia" w:cstheme="majorBidi"/>
      <w:i/>
      <w:iCs/>
      <w:color w:val="595959" w:themeColor="text1" w:themeTint="A6"/>
    </w:rPr>
  </w:style>
  <w:style w:type="paragraph" w:styleId="Nagwek7">
    <w:name w:val="heading 7"/>
    <w:basedOn w:val="Normalny"/>
    <w:next w:val="Normalny"/>
    <w:link w:val="Nagwek7Znak"/>
    <w:uiPriority w:val="9"/>
    <w:semiHidden/>
    <w:unhideWhenUsed/>
    <w:qFormat/>
    <w:rsid w:val="00225266"/>
    <w:pPr>
      <w:keepNext/>
      <w:keepLines/>
      <w:spacing w:before="40" w:after="0"/>
      <w:outlineLvl w:val="6"/>
    </w:pPr>
    <w:rPr>
      <w:rFonts w:eastAsiaTheme="majorEastAsia" w:cstheme="majorBidi"/>
      <w:color w:val="595959" w:themeColor="text1" w:themeTint="A6"/>
    </w:rPr>
  </w:style>
  <w:style w:type="paragraph" w:styleId="Nagwek8">
    <w:name w:val="heading 8"/>
    <w:basedOn w:val="Normalny"/>
    <w:next w:val="Normalny"/>
    <w:link w:val="Nagwek8Znak"/>
    <w:uiPriority w:val="9"/>
    <w:semiHidden/>
    <w:unhideWhenUsed/>
    <w:qFormat/>
    <w:rsid w:val="00225266"/>
    <w:pPr>
      <w:keepNext/>
      <w:keepLines/>
      <w:spacing w:after="0"/>
      <w:outlineLvl w:val="7"/>
    </w:pPr>
    <w:rPr>
      <w:rFonts w:eastAsiaTheme="majorEastAsia" w:cstheme="majorBidi"/>
      <w:i/>
      <w:iCs/>
      <w:color w:val="272727" w:themeColor="text1" w:themeTint="D8"/>
    </w:rPr>
  </w:style>
  <w:style w:type="paragraph" w:styleId="Nagwek9">
    <w:name w:val="heading 9"/>
    <w:basedOn w:val="Normalny"/>
    <w:next w:val="Normalny"/>
    <w:link w:val="Nagwek9Znak"/>
    <w:uiPriority w:val="9"/>
    <w:semiHidden/>
    <w:unhideWhenUsed/>
    <w:qFormat/>
    <w:rsid w:val="00225266"/>
    <w:pPr>
      <w:keepNext/>
      <w:keepLines/>
      <w:spacing w:after="0"/>
      <w:outlineLvl w:val="8"/>
    </w:pPr>
    <w:rPr>
      <w:rFonts w:eastAsiaTheme="majorEastAsia" w:cstheme="majorBidi"/>
      <w:color w:val="272727" w:themeColor="text1" w:themeTint="D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25266"/>
    <w:rPr>
      <w:rFonts w:asciiTheme="majorHAnsi" w:eastAsiaTheme="majorEastAsia" w:hAnsiTheme="majorHAnsi" w:cstheme="majorBidi"/>
      <w:color w:val="0F4761" w:themeColor="accent1" w:themeShade="BF"/>
      <w:sz w:val="40"/>
      <w:szCs w:val="40"/>
    </w:rPr>
  </w:style>
  <w:style w:type="character" w:customStyle="1" w:styleId="Nagwek2Znak">
    <w:name w:val="Nagłówek 2 Znak"/>
    <w:basedOn w:val="Domylnaczcionkaakapitu"/>
    <w:link w:val="Nagwek2"/>
    <w:uiPriority w:val="9"/>
    <w:semiHidden/>
    <w:rsid w:val="00225266"/>
    <w:rPr>
      <w:rFonts w:asciiTheme="majorHAnsi" w:eastAsiaTheme="majorEastAsia" w:hAnsiTheme="majorHAnsi" w:cstheme="majorBidi"/>
      <w:color w:val="0F4761" w:themeColor="accent1" w:themeShade="BF"/>
      <w:sz w:val="32"/>
      <w:szCs w:val="32"/>
    </w:rPr>
  </w:style>
  <w:style w:type="character" w:customStyle="1" w:styleId="Nagwek3Znak">
    <w:name w:val="Nagłówek 3 Znak"/>
    <w:basedOn w:val="Domylnaczcionkaakapitu"/>
    <w:link w:val="Nagwek3"/>
    <w:uiPriority w:val="9"/>
    <w:semiHidden/>
    <w:rsid w:val="00225266"/>
    <w:rPr>
      <w:rFonts w:eastAsiaTheme="majorEastAsia" w:cstheme="majorBidi"/>
      <w:color w:val="0F4761" w:themeColor="accent1" w:themeShade="BF"/>
      <w:sz w:val="28"/>
      <w:szCs w:val="28"/>
    </w:rPr>
  </w:style>
  <w:style w:type="character" w:customStyle="1" w:styleId="Nagwek4Znak">
    <w:name w:val="Nagłówek 4 Znak"/>
    <w:basedOn w:val="Domylnaczcionkaakapitu"/>
    <w:link w:val="Nagwek4"/>
    <w:uiPriority w:val="9"/>
    <w:semiHidden/>
    <w:rsid w:val="00225266"/>
    <w:rPr>
      <w:rFonts w:eastAsiaTheme="majorEastAsia" w:cstheme="majorBidi"/>
      <w:i/>
      <w:iCs/>
      <w:color w:val="0F4761" w:themeColor="accent1" w:themeShade="BF"/>
    </w:rPr>
  </w:style>
  <w:style w:type="character" w:customStyle="1" w:styleId="Nagwek5Znak">
    <w:name w:val="Nagłówek 5 Znak"/>
    <w:basedOn w:val="Domylnaczcionkaakapitu"/>
    <w:link w:val="Nagwek5"/>
    <w:uiPriority w:val="9"/>
    <w:semiHidden/>
    <w:rsid w:val="00225266"/>
    <w:rPr>
      <w:rFonts w:eastAsiaTheme="majorEastAsia" w:cstheme="majorBidi"/>
      <w:color w:val="0F4761" w:themeColor="accent1" w:themeShade="BF"/>
    </w:rPr>
  </w:style>
  <w:style w:type="character" w:customStyle="1" w:styleId="Nagwek6Znak">
    <w:name w:val="Nagłówek 6 Znak"/>
    <w:basedOn w:val="Domylnaczcionkaakapitu"/>
    <w:link w:val="Nagwek6"/>
    <w:uiPriority w:val="9"/>
    <w:semiHidden/>
    <w:rsid w:val="00225266"/>
    <w:rPr>
      <w:rFonts w:eastAsiaTheme="majorEastAsia" w:cstheme="majorBidi"/>
      <w:i/>
      <w:iCs/>
      <w:color w:val="595959" w:themeColor="text1" w:themeTint="A6"/>
    </w:rPr>
  </w:style>
  <w:style w:type="character" w:customStyle="1" w:styleId="Nagwek7Znak">
    <w:name w:val="Nagłówek 7 Znak"/>
    <w:basedOn w:val="Domylnaczcionkaakapitu"/>
    <w:link w:val="Nagwek7"/>
    <w:uiPriority w:val="9"/>
    <w:semiHidden/>
    <w:rsid w:val="00225266"/>
    <w:rPr>
      <w:rFonts w:eastAsiaTheme="majorEastAsia" w:cstheme="majorBidi"/>
      <w:color w:val="595959" w:themeColor="text1" w:themeTint="A6"/>
    </w:rPr>
  </w:style>
  <w:style w:type="character" w:customStyle="1" w:styleId="Nagwek8Znak">
    <w:name w:val="Nagłówek 8 Znak"/>
    <w:basedOn w:val="Domylnaczcionkaakapitu"/>
    <w:link w:val="Nagwek8"/>
    <w:uiPriority w:val="9"/>
    <w:semiHidden/>
    <w:rsid w:val="00225266"/>
    <w:rPr>
      <w:rFonts w:eastAsiaTheme="majorEastAsia" w:cstheme="majorBidi"/>
      <w:i/>
      <w:iCs/>
      <w:color w:val="272727" w:themeColor="text1" w:themeTint="D8"/>
    </w:rPr>
  </w:style>
  <w:style w:type="character" w:customStyle="1" w:styleId="Nagwek9Znak">
    <w:name w:val="Nagłówek 9 Znak"/>
    <w:basedOn w:val="Domylnaczcionkaakapitu"/>
    <w:link w:val="Nagwek9"/>
    <w:uiPriority w:val="9"/>
    <w:semiHidden/>
    <w:rsid w:val="00225266"/>
    <w:rPr>
      <w:rFonts w:eastAsiaTheme="majorEastAsia" w:cstheme="majorBidi"/>
      <w:color w:val="272727" w:themeColor="text1" w:themeTint="D8"/>
    </w:rPr>
  </w:style>
  <w:style w:type="paragraph" w:styleId="Tytu">
    <w:name w:val="Title"/>
    <w:basedOn w:val="Normalny"/>
    <w:next w:val="Normalny"/>
    <w:link w:val="TytuZnak"/>
    <w:uiPriority w:val="10"/>
    <w:qFormat/>
    <w:rsid w:val="0022526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225266"/>
    <w:rPr>
      <w:rFonts w:asciiTheme="majorHAnsi" w:eastAsiaTheme="majorEastAsia" w:hAnsiTheme="majorHAnsi" w:cstheme="majorBidi"/>
      <w:spacing w:val="-10"/>
      <w:kern w:val="28"/>
      <w:sz w:val="56"/>
      <w:szCs w:val="56"/>
    </w:rPr>
  </w:style>
  <w:style w:type="paragraph" w:styleId="Podtytu">
    <w:name w:val="Subtitle"/>
    <w:basedOn w:val="Normalny"/>
    <w:next w:val="Normalny"/>
    <w:link w:val="PodtytuZnak"/>
    <w:uiPriority w:val="11"/>
    <w:qFormat/>
    <w:rsid w:val="00225266"/>
    <w:pPr>
      <w:numPr>
        <w:ilvl w:val="1"/>
      </w:numPr>
    </w:pPr>
    <w:rPr>
      <w:rFonts w:eastAsiaTheme="majorEastAsia" w:cstheme="majorBidi"/>
      <w:color w:val="595959" w:themeColor="text1" w:themeTint="A6"/>
      <w:spacing w:val="15"/>
      <w:sz w:val="28"/>
      <w:szCs w:val="28"/>
    </w:rPr>
  </w:style>
  <w:style w:type="character" w:customStyle="1" w:styleId="PodtytuZnak">
    <w:name w:val="Podtytuł Znak"/>
    <w:basedOn w:val="Domylnaczcionkaakapitu"/>
    <w:link w:val="Podtytu"/>
    <w:uiPriority w:val="11"/>
    <w:rsid w:val="00225266"/>
    <w:rPr>
      <w:rFonts w:eastAsiaTheme="majorEastAsia" w:cstheme="majorBidi"/>
      <w:color w:val="595959" w:themeColor="text1" w:themeTint="A6"/>
      <w:spacing w:val="15"/>
      <w:sz w:val="28"/>
      <w:szCs w:val="28"/>
    </w:rPr>
  </w:style>
  <w:style w:type="paragraph" w:styleId="Cytat">
    <w:name w:val="Quote"/>
    <w:basedOn w:val="Normalny"/>
    <w:next w:val="Normalny"/>
    <w:link w:val="CytatZnak"/>
    <w:uiPriority w:val="29"/>
    <w:qFormat/>
    <w:rsid w:val="00225266"/>
    <w:pPr>
      <w:spacing w:before="160"/>
      <w:jc w:val="center"/>
    </w:pPr>
    <w:rPr>
      <w:i/>
      <w:iCs/>
      <w:color w:val="404040" w:themeColor="text1" w:themeTint="BF"/>
    </w:rPr>
  </w:style>
  <w:style w:type="character" w:customStyle="1" w:styleId="CytatZnak">
    <w:name w:val="Cytat Znak"/>
    <w:basedOn w:val="Domylnaczcionkaakapitu"/>
    <w:link w:val="Cytat"/>
    <w:uiPriority w:val="29"/>
    <w:rsid w:val="00225266"/>
    <w:rPr>
      <w:i/>
      <w:iCs/>
      <w:color w:val="404040" w:themeColor="text1" w:themeTint="BF"/>
    </w:rPr>
  </w:style>
  <w:style w:type="paragraph" w:styleId="Akapitzlist">
    <w:name w:val="List Paragraph"/>
    <w:basedOn w:val="Normalny"/>
    <w:uiPriority w:val="34"/>
    <w:qFormat/>
    <w:rsid w:val="00225266"/>
    <w:pPr>
      <w:ind w:left="720"/>
      <w:contextualSpacing/>
    </w:pPr>
  </w:style>
  <w:style w:type="character" w:styleId="Wyrnienieintensywne">
    <w:name w:val="Intense Emphasis"/>
    <w:basedOn w:val="Domylnaczcionkaakapitu"/>
    <w:uiPriority w:val="21"/>
    <w:qFormat/>
    <w:rsid w:val="00225266"/>
    <w:rPr>
      <w:i/>
      <w:iCs/>
      <w:color w:val="0F4761" w:themeColor="accent1" w:themeShade="BF"/>
    </w:rPr>
  </w:style>
  <w:style w:type="paragraph" w:styleId="Cytatintensywny">
    <w:name w:val="Intense Quote"/>
    <w:basedOn w:val="Normalny"/>
    <w:next w:val="Normalny"/>
    <w:link w:val="CytatintensywnyZnak"/>
    <w:uiPriority w:val="30"/>
    <w:qFormat/>
    <w:rsid w:val="0022526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ytatintensywnyZnak">
    <w:name w:val="Cytat intensywny Znak"/>
    <w:basedOn w:val="Domylnaczcionkaakapitu"/>
    <w:link w:val="Cytatintensywny"/>
    <w:uiPriority w:val="30"/>
    <w:rsid w:val="00225266"/>
    <w:rPr>
      <w:i/>
      <w:iCs/>
      <w:color w:val="0F4761" w:themeColor="accent1" w:themeShade="BF"/>
    </w:rPr>
  </w:style>
  <w:style w:type="character" w:styleId="Odwoanieintensywne">
    <w:name w:val="Intense Reference"/>
    <w:basedOn w:val="Domylnaczcionkaakapitu"/>
    <w:uiPriority w:val="32"/>
    <w:qFormat/>
    <w:rsid w:val="00225266"/>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akiet 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235</Words>
  <Characters>1412</Characters>
  <Application>Microsoft Office Word</Application>
  <DocSecurity>0</DocSecurity>
  <Lines>11</Lines>
  <Paragraphs>3</Paragraphs>
  <ScaleCrop>false</ScaleCrop>
  <Company/>
  <LinksUpToDate>false</LinksUpToDate>
  <CharactersWithSpaces>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Śliz Agnieszka</dc:creator>
  <cp:keywords/>
  <dc:description/>
  <cp:lastModifiedBy>Śliz Agnieszka</cp:lastModifiedBy>
  <cp:revision>1</cp:revision>
  <dcterms:created xsi:type="dcterms:W3CDTF">2024-03-22T10:12:00Z</dcterms:created>
  <dcterms:modified xsi:type="dcterms:W3CDTF">2024-03-22T10:14:00Z</dcterms:modified>
</cp:coreProperties>
</file>