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6D1A" w14:textId="77777777" w:rsidR="00547295" w:rsidRPr="00547295" w:rsidRDefault="00547295" w:rsidP="00547295">
      <w:pPr>
        <w:jc w:val="both"/>
        <w:rPr>
          <w:rFonts w:ascii="Calibri" w:hAnsi="Calibri" w:cs="Calibri"/>
          <w:b/>
          <w:bCs/>
          <w:lang w:val="en-US"/>
        </w:rPr>
      </w:pPr>
      <w:r w:rsidRPr="00547295">
        <w:rPr>
          <w:rFonts w:ascii="Calibri" w:hAnsi="Calibri" w:cs="Calibri"/>
          <w:b/>
          <w:bCs/>
          <w:lang w:val="en-US"/>
        </w:rPr>
        <w:t xml:space="preserve">ABSTRACT </w:t>
      </w:r>
    </w:p>
    <w:p w14:paraId="037297FF" w14:textId="77777777" w:rsidR="00547295" w:rsidRPr="00547295" w:rsidRDefault="00547295" w:rsidP="00547295">
      <w:pPr>
        <w:jc w:val="both"/>
        <w:rPr>
          <w:rFonts w:ascii="Calibri" w:hAnsi="Calibri" w:cs="Calibri"/>
          <w:lang w:val="en-US"/>
        </w:rPr>
      </w:pPr>
      <w:r w:rsidRPr="00547295">
        <w:rPr>
          <w:rFonts w:ascii="Calibri" w:hAnsi="Calibri" w:cs="Calibri"/>
          <w:b/>
          <w:bCs/>
          <w:lang w:val="en-US"/>
        </w:rPr>
        <w:t>Objective:</w:t>
      </w:r>
      <w:r w:rsidRPr="00547295">
        <w:rPr>
          <w:rFonts w:ascii="Calibri" w:hAnsi="Calibri" w:cs="Calibri"/>
          <w:lang w:val="en-US"/>
        </w:rPr>
        <w:t xml:space="preserve"> Perceived innovation is considered a significant predictor of purchase intention. This study explores the influence of perceived innovation on </w:t>
      </w:r>
      <w:proofErr w:type="spellStart"/>
      <w:r w:rsidRPr="00547295">
        <w:rPr>
          <w:rFonts w:ascii="Calibri" w:hAnsi="Calibri" w:cs="Calibri"/>
          <w:lang w:val="en-US"/>
        </w:rPr>
        <w:t>purchas</w:t>
      </w:r>
      <w:proofErr w:type="spellEnd"/>
      <w:r w:rsidRPr="00547295">
        <w:rPr>
          <w:rFonts w:ascii="Calibri" w:hAnsi="Calibri" w:cs="Calibri"/>
          <w:lang w:val="en-US"/>
        </w:rPr>
        <w:t/>
      </w:r>
      <w:proofErr w:type="spellStart"/>
      <w:r w:rsidRPr="00547295">
        <w:rPr>
          <w:rFonts w:ascii="Calibri" w:hAnsi="Calibri" w:cs="Calibri"/>
          <w:lang w:val="en-US"/>
        </w:rPr>
        <w:t>ing</w:t>
      </w:r>
      <w:proofErr w:type="spellEnd"/>
      <w:r w:rsidRPr="00547295">
        <w:rPr>
          <w:rFonts w:ascii="Calibri" w:hAnsi="Calibri" w:cs="Calibri"/>
          <w:lang w:val="en-US"/>
        </w:rPr>
        <w:t xml:space="preserve"> intention and the mediating role of perceived quality, especially for female consumers. The impact of four dimensions of perceived innovation on purchase intention is studied separately. </w:t>
      </w:r>
    </w:p>
    <w:p w14:paraId="03AE507A" w14:textId="77777777" w:rsidR="00547295" w:rsidRPr="00547295" w:rsidRDefault="00547295" w:rsidP="00547295">
      <w:pPr>
        <w:jc w:val="both"/>
        <w:rPr>
          <w:rFonts w:ascii="Calibri" w:hAnsi="Calibri" w:cs="Calibri"/>
          <w:lang w:val="en-US"/>
        </w:rPr>
      </w:pPr>
      <w:r w:rsidRPr="00547295">
        <w:rPr>
          <w:rFonts w:ascii="Calibri" w:hAnsi="Calibri" w:cs="Calibri"/>
          <w:b/>
          <w:bCs/>
          <w:lang w:val="en-US"/>
        </w:rPr>
        <w:t>Methodology:</w:t>
      </w:r>
      <w:r w:rsidRPr="00547295">
        <w:rPr>
          <w:rFonts w:ascii="Calibri" w:hAnsi="Calibri" w:cs="Calibri"/>
          <w:lang w:val="en-US"/>
        </w:rPr>
        <w:t xml:space="preserve"> A survey of 227 female respondents revealed that female attitudes toward innovation have changed. The hypothesized relations were tested with a sample of 227 respondents by applying different statistical tests. Mediation analysis was conducted by using process macro. </w:t>
      </w:r>
    </w:p>
    <w:p w14:paraId="5405BDFF" w14:textId="77777777" w:rsidR="00547295" w:rsidRPr="00547295" w:rsidRDefault="00547295" w:rsidP="00547295">
      <w:pPr>
        <w:jc w:val="both"/>
        <w:rPr>
          <w:rFonts w:ascii="Calibri" w:hAnsi="Calibri" w:cs="Calibri"/>
          <w:lang w:val="en-US"/>
        </w:rPr>
      </w:pPr>
      <w:r w:rsidRPr="00547295">
        <w:rPr>
          <w:rFonts w:ascii="Calibri" w:hAnsi="Calibri" w:cs="Calibri"/>
          <w:b/>
          <w:bCs/>
          <w:lang w:val="en-US"/>
        </w:rPr>
        <w:t>Findings:</w:t>
      </w:r>
      <w:r w:rsidRPr="00547295">
        <w:rPr>
          <w:rFonts w:ascii="Calibri" w:hAnsi="Calibri" w:cs="Calibri"/>
          <w:lang w:val="en-US"/>
        </w:rPr>
        <w:t xml:space="preserve"> The study results show that four dimensions of perceived innovation positively influence purchase intention. Perceived quality significantly mediates all relationships. There exists partial mediation in all relationships. </w:t>
      </w:r>
    </w:p>
    <w:p w14:paraId="492A6E16" w14:textId="77777777" w:rsidR="00547295" w:rsidRPr="00547295" w:rsidRDefault="00547295" w:rsidP="00547295">
      <w:pPr>
        <w:jc w:val="both"/>
        <w:rPr>
          <w:rFonts w:ascii="Calibri" w:hAnsi="Calibri" w:cs="Calibri"/>
          <w:lang w:val="en-US"/>
        </w:rPr>
      </w:pPr>
      <w:r w:rsidRPr="00547295">
        <w:rPr>
          <w:rFonts w:ascii="Calibri" w:hAnsi="Calibri" w:cs="Calibri"/>
          <w:b/>
          <w:bCs/>
          <w:lang w:val="en-US"/>
        </w:rPr>
        <w:t>Value Added:</w:t>
      </w:r>
      <w:r w:rsidRPr="00547295">
        <w:rPr>
          <w:rFonts w:ascii="Calibri" w:hAnsi="Calibri" w:cs="Calibri"/>
          <w:lang w:val="en-US"/>
        </w:rPr>
        <w:t xml:space="preserve"> The study analyses a valuable part of the growing cell phone market in Pakistan, and the methodology can be used for broader research. </w:t>
      </w:r>
    </w:p>
    <w:p w14:paraId="131D62E5" w14:textId="77777777" w:rsidR="00547295" w:rsidRPr="00547295" w:rsidRDefault="00547295" w:rsidP="00547295">
      <w:pPr>
        <w:jc w:val="both"/>
        <w:rPr>
          <w:rFonts w:ascii="Calibri" w:hAnsi="Calibri" w:cs="Calibri"/>
          <w:lang w:val="en-US"/>
        </w:rPr>
      </w:pPr>
      <w:r w:rsidRPr="00547295">
        <w:rPr>
          <w:rFonts w:ascii="Calibri" w:hAnsi="Calibri" w:cs="Calibri"/>
          <w:b/>
          <w:bCs/>
          <w:lang w:val="en-US"/>
        </w:rPr>
        <w:t>Recommendations:</w:t>
      </w:r>
      <w:r w:rsidRPr="00547295">
        <w:rPr>
          <w:rFonts w:ascii="Calibri" w:hAnsi="Calibri" w:cs="Calibri"/>
          <w:lang w:val="en-US"/>
        </w:rPr>
        <w:t xml:space="preserve"> The study suggests that marketers can develop innovative marketing and service strategies to attract more females. Further, the focus should be placed on product innovation and technology innovation. </w:t>
      </w:r>
    </w:p>
    <w:p w14:paraId="26925D9D" w14:textId="581E07C8" w:rsidR="00547295" w:rsidRPr="00547295" w:rsidRDefault="00547295" w:rsidP="00547295">
      <w:pPr>
        <w:jc w:val="both"/>
        <w:rPr>
          <w:rFonts w:ascii="Calibri" w:hAnsi="Calibri" w:cs="Calibri"/>
          <w:lang w:val="en-US"/>
        </w:rPr>
      </w:pPr>
      <w:r w:rsidRPr="00547295">
        <w:rPr>
          <w:rFonts w:ascii="Calibri" w:hAnsi="Calibri" w:cs="Calibri"/>
          <w:b/>
          <w:bCs/>
          <w:lang w:val="en-US"/>
        </w:rPr>
        <w:t>Key words:</w:t>
      </w:r>
      <w:r w:rsidRPr="00547295">
        <w:rPr>
          <w:rFonts w:ascii="Calibri" w:hAnsi="Calibri" w:cs="Calibri"/>
          <w:lang w:val="en-US"/>
        </w:rPr>
        <w:t xml:space="preserve"> perceived innovation, perceived quality, purchase intention, female attitude</w:t>
      </w:r>
      <w:r w:rsidRPr="00547295">
        <w:rPr>
          <w:rFonts w:ascii="Calibri" w:hAnsi="Calibri" w:cs="Calibri"/>
          <w:lang w:val="en-US"/>
        </w:rPr>
        <w:t xml:space="preserve">. </w:t>
      </w:r>
    </w:p>
    <w:p w14:paraId="647581AE" w14:textId="45DF677F" w:rsidR="00160840" w:rsidRPr="00547295" w:rsidRDefault="00547295" w:rsidP="00547295">
      <w:pPr>
        <w:jc w:val="both"/>
        <w:rPr>
          <w:rFonts w:ascii="Calibri" w:hAnsi="Calibri" w:cs="Calibri"/>
          <w:lang w:val="en-US"/>
        </w:rPr>
      </w:pPr>
      <w:r w:rsidRPr="00547295">
        <w:rPr>
          <w:rFonts w:ascii="Calibri" w:hAnsi="Calibri" w:cs="Calibri"/>
          <w:b/>
          <w:bCs/>
          <w:lang w:val="en-US"/>
        </w:rPr>
        <w:t>JEL codes:</w:t>
      </w:r>
      <w:r w:rsidRPr="00547295">
        <w:rPr>
          <w:rFonts w:ascii="Calibri" w:hAnsi="Calibri" w:cs="Calibri"/>
          <w:lang w:val="en-US"/>
        </w:rPr>
        <w:t xml:space="preserve"> L2, L8, M3, O3</w:t>
      </w:r>
    </w:p>
    <w:sectPr w:rsidR="00160840" w:rsidRPr="0054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5"/>
    <w:rsid w:val="00160840"/>
    <w:rsid w:val="00547295"/>
    <w:rsid w:val="00D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AE0A"/>
  <w15:chartTrackingRefBased/>
  <w15:docId w15:val="{33353F5C-265A-48BF-B77E-05F9F7CA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72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72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72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72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72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72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72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72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72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72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72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472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729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729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729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729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729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729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472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72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729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472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472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4729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4729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4729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72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729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472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2024-03-22T09:12:00Z</dcterms:created>
  <dcterms:modified xsi:type="dcterms:W3CDTF">2024-03-22T09:13:00Z</dcterms:modified>
</cp:coreProperties>
</file>