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47FB" w14:textId="0A51F74E" w:rsidR="00013B75" w:rsidRPr="00013B75" w:rsidRDefault="00013B75" w:rsidP="00013B75">
      <w:pPr>
        <w:pStyle w:val="Abstract"/>
        <w:rPr>
          <w:rFonts w:asciiTheme="majorHAnsi" w:hAnsiTheme="majorHAnsi" w:cstheme="majorHAnsi"/>
          <w:b/>
          <w:bCs/>
          <w:sz w:val="22"/>
          <w:szCs w:val="22"/>
          <w:lang w:val="en-US"/>
        </w:rPr>
      </w:pPr>
      <w:r w:rsidRPr="00013B75">
        <w:rPr>
          <w:rFonts w:asciiTheme="majorHAnsi" w:hAnsiTheme="majorHAnsi" w:cstheme="majorHAnsi"/>
          <w:b/>
          <w:bCs/>
          <w:sz w:val="22"/>
          <w:szCs w:val="22"/>
          <w:lang w:val="en-US"/>
        </w:rPr>
        <w:t xml:space="preserve">ABSTRACT </w:t>
      </w:r>
    </w:p>
    <w:p w14:paraId="776D2EDF" w14:textId="77777777" w:rsidR="00013B75" w:rsidRPr="00013B75" w:rsidRDefault="00013B75" w:rsidP="00013B75">
      <w:pPr>
        <w:pStyle w:val="Abstract"/>
        <w:rPr>
          <w:rFonts w:asciiTheme="majorHAnsi" w:hAnsiTheme="majorHAnsi" w:cstheme="majorHAnsi"/>
          <w:sz w:val="22"/>
          <w:szCs w:val="22"/>
          <w:lang w:val="en-US"/>
        </w:rPr>
      </w:pPr>
    </w:p>
    <w:p w14:paraId="67C72E04" w14:textId="77777777" w:rsidR="00013B75" w:rsidRPr="00013B75" w:rsidRDefault="00013B75" w:rsidP="00013B75">
      <w:pPr>
        <w:pStyle w:val="Abstract"/>
        <w:rPr>
          <w:rFonts w:asciiTheme="majorHAnsi" w:hAnsiTheme="majorHAnsi" w:cstheme="majorHAnsi"/>
          <w:sz w:val="22"/>
          <w:szCs w:val="22"/>
          <w:lang w:val="en-US"/>
        </w:rPr>
      </w:pPr>
      <w:r w:rsidRPr="00013B75">
        <w:rPr>
          <w:rFonts w:asciiTheme="majorHAnsi" w:hAnsiTheme="majorHAnsi" w:cstheme="majorHAnsi"/>
          <w:b/>
          <w:bCs/>
          <w:sz w:val="22"/>
          <w:szCs w:val="22"/>
          <w:lang w:val="en-US"/>
        </w:rPr>
        <w:t xml:space="preserve">Objective: </w:t>
      </w:r>
      <w:r w:rsidRPr="00013B75">
        <w:rPr>
          <w:rFonts w:asciiTheme="majorHAnsi" w:hAnsiTheme="majorHAnsi" w:cstheme="majorHAnsi"/>
          <w:sz w:val="22"/>
          <w:szCs w:val="22"/>
          <w:lang w:val="en-US"/>
        </w:rPr>
        <w:t xml:space="preserve">The research objective of the paper is to present the results of an analysis of financial motivational factors supporting the optimization process in the implementation of </w:t>
      </w:r>
      <w:r w:rsidRPr="00013B75">
        <w:rPr>
          <w:rFonts w:asciiTheme="majorHAnsi" w:hAnsiTheme="majorHAnsi" w:cstheme="majorHAnsi"/>
          <w:i/>
          <w:iCs/>
          <w:sz w:val="22"/>
          <w:szCs w:val="22"/>
          <w:lang w:val="en-US"/>
        </w:rPr>
        <w:t>Lean Management</w:t>
      </w:r>
      <w:r w:rsidRPr="00013B75">
        <w:rPr>
          <w:rFonts w:asciiTheme="majorHAnsi" w:hAnsiTheme="majorHAnsi" w:cstheme="majorHAnsi"/>
          <w:sz w:val="22"/>
          <w:szCs w:val="22"/>
          <w:lang w:val="en-US"/>
        </w:rPr>
        <w:t xml:space="preserve"> concepts on the example of a selected manufacturing company.</w:t>
      </w:r>
    </w:p>
    <w:p w14:paraId="79CFF0C1" w14:textId="77777777" w:rsidR="00013B75" w:rsidRPr="00013B75" w:rsidRDefault="00013B75" w:rsidP="00013B75">
      <w:pPr>
        <w:pStyle w:val="Abstract"/>
        <w:rPr>
          <w:rFonts w:asciiTheme="majorHAnsi" w:hAnsiTheme="majorHAnsi" w:cstheme="majorHAnsi"/>
          <w:sz w:val="22"/>
          <w:szCs w:val="22"/>
          <w:lang w:val="en-US"/>
        </w:rPr>
      </w:pPr>
    </w:p>
    <w:p w14:paraId="5F3D3461" w14:textId="77777777" w:rsidR="00013B75" w:rsidRPr="00013B75" w:rsidRDefault="00013B75" w:rsidP="00013B75">
      <w:pPr>
        <w:pStyle w:val="Abstract"/>
        <w:rPr>
          <w:rFonts w:asciiTheme="majorHAnsi" w:hAnsiTheme="majorHAnsi" w:cstheme="majorHAnsi"/>
          <w:sz w:val="22"/>
          <w:szCs w:val="22"/>
          <w:lang w:val="en-US"/>
        </w:rPr>
      </w:pPr>
      <w:r w:rsidRPr="00013B75">
        <w:rPr>
          <w:rFonts w:asciiTheme="majorHAnsi" w:hAnsiTheme="majorHAnsi" w:cstheme="majorHAnsi"/>
          <w:b/>
          <w:bCs/>
          <w:sz w:val="22"/>
          <w:szCs w:val="22"/>
          <w:lang w:val="en-US"/>
        </w:rPr>
        <w:t>Methodology:</w:t>
      </w:r>
      <w:r w:rsidRPr="00013B75">
        <w:rPr>
          <w:rFonts w:asciiTheme="majorHAnsi" w:hAnsiTheme="majorHAnsi" w:cstheme="majorHAnsi"/>
          <w:sz w:val="22"/>
          <w:szCs w:val="22"/>
          <w:lang w:val="en-US"/>
        </w:rPr>
        <w:t xml:space="preserve"> To verify the studied issue, a survey was conducted on the relationship of the influence of financial motivation on the reporting of </w:t>
      </w:r>
      <w:r w:rsidRPr="00013B75">
        <w:rPr>
          <w:rFonts w:asciiTheme="majorHAnsi" w:hAnsiTheme="majorHAnsi" w:cstheme="majorHAnsi"/>
          <w:i/>
          <w:iCs/>
          <w:sz w:val="22"/>
          <w:szCs w:val="22"/>
          <w:lang w:val="en-US"/>
        </w:rPr>
        <w:t>Kaizen</w:t>
      </w:r>
      <w:r w:rsidRPr="00013B75">
        <w:rPr>
          <w:rFonts w:asciiTheme="majorHAnsi" w:hAnsiTheme="majorHAnsi" w:cstheme="majorHAnsi"/>
          <w:sz w:val="22"/>
          <w:szCs w:val="22"/>
          <w:lang w:val="en-US"/>
        </w:rPr>
        <w:t xml:space="preserve"> requests among the employees of a manufacturing company separately on two groups of employees, that is, two groups of respondents: </w:t>
      </w:r>
      <w:bookmarkStart w:id="0" w:name="_Hlk144421265"/>
      <w:r w:rsidRPr="00013B75">
        <w:rPr>
          <w:rFonts w:asciiTheme="majorHAnsi" w:hAnsiTheme="majorHAnsi" w:cstheme="majorHAnsi"/>
          <w:i/>
          <w:iCs/>
          <w:sz w:val="22"/>
          <w:szCs w:val="22"/>
          <w:lang w:val="en-US"/>
        </w:rPr>
        <w:t>GI</w:t>
      </w:r>
      <w:r w:rsidRPr="00013B75">
        <w:rPr>
          <w:rFonts w:asciiTheme="majorHAnsi" w:hAnsiTheme="majorHAnsi" w:cstheme="majorHAnsi"/>
          <w:i/>
          <w:iCs/>
          <w:sz w:val="22"/>
          <w:szCs w:val="22"/>
          <w:vertAlign w:val="subscript"/>
          <w:lang w:val="en-US"/>
        </w:rPr>
        <w:t>N=</w:t>
      </w:r>
      <w:r w:rsidRPr="00013B75">
        <w:rPr>
          <w:rFonts w:asciiTheme="majorHAnsi" w:hAnsiTheme="majorHAnsi" w:cstheme="majorHAnsi"/>
          <w:sz w:val="22"/>
          <w:szCs w:val="22"/>
          <w:vertAlign w:val="subscript"/>
          <w:lang w:val="en-US"/>
        </w:rPr>
        <w:t>158</w:t>
      </w:r>
      <w:r w:rsidRPr="00013B75">
        <w:rPr>
          <w:rFonts w:asciiTheme="majorHAnsi" w:hAnsiTheme="majorHAnsi" w:cstheme="majorHAnsi"/>
          <w:sz w:val="22"/>
          <w:szCs w:val="22"/>
          <w:vertAlign w:val="superscript"/>
          <w:lang w:val="en-US"/>
        </w:rPr>
        <w:t>2022</w:t>
      </w:r>
      <w:r w:rsidRPr="00013B75">
        <w:rPr>
          <w:rFonts w:asciiTheme="majorHAnsi" w:hAnsiTheme="majorHAnsi" w:cstheme="majorHAnsi"/>
          <w:sz w:val="22"/>
          <w:szCs w:val="22"/>
          <w:lang w:val="en-US"/>
        </w:rPr>
        <w:t xml:space="preserve"> and </w:t>
      </w:r>
      <w:proofErr w:type="spellStart"/>
      <w:r w:rsidRPr="00013B75">
        <w:rPr>
          <w:rFonts w:asciiTheme="majorHAnsi" w:hAnsiTheme="majorHAnsi" w:cstheme="majorHAnsi"/>
          <w:i/>
          <w:iCs/>
          <w:sz w:val="22"/>
          <w:szCs w:val="22"/>
          <w:lang w:val="en-US"/>
        </w:rPr>
        <w:t>GII</w:t>
      </w:r>
      <w:r w:rsidRPr="00013B75">
        <w:rPr>
          <w:rFonts w:asciiTheme="majorHAnsi" w:hAnsiTheme="majorHAnsi" w:cstheme="majorHAnsi"/>
          <w:i/>
          <w:iCs/>
          <w:sz w:val="22"/>
          <w:szCs w:val="22"/>
          <w:vertAlign w:val="subscript"/>
          <w:lang w:val="en-US"/>
        </w:rPr>
        <w:t>N</w:t>
      </w:r>
      <w:proofErr w:type="spellEnd"/>
      <w:r w:rsidRPr="00013B75">
        <w:rPr>
          <w:rFonts w:asciiTheme="majorHAnsi" w:hAnsiTheme="majorHAnsi" w:cstheme="majorHAnsi"/>
          <w:sz w:val="22"/>
          <w:szCs w:val="22"/>
          <w:vertAlign w:val="subscript"/>
          <w:lang w:val="en-US"/>
        </w:rPr>
        <w:t>=137</w:t>
      </w:r>
      <w:r w:rsidRPr="00013B75">
        <w:rPr>
          <w:rFonts w:asciiTheme="majorHAnsi" w:hAnsiTheme="majorHAnsi" w:cstheme="majorHAnsi"/>
          <w:sz w:val="22"/>
          <w:szCs w:val="22"/>
          <w:vertAlign w:val="superscript"/>
          <w:lang w:val="en-US"/>
        </w:rPr>
        <w:t>2023</w:t>
      </w:r>
      <w:bookmarkEnd w:id="0"/>
      <w:r w:rsidRPr="00013B75">
        <w:rPr>
          <w:rFonts w:asciiTheme="majorHAnsi" w:hAnsiTheme="majorHAnsi" w:cstheme="majorHAnsi"/>
          <w:sz w:val="22"/>
          <w:szCs w:val="22"/>
          <w:lang w:val="en-US"/>
        </w:rPr>
        <w:t xml:space="preserve">, using a five-point Likert scale. The paper draws on </w:t>
      </w:r>
      <w:r w:rsidRPr="00013B75">
        <w:rPr>
          <w:rFonts w:asciiTheme="majorHAnsi" w:hAnsiTheme="majorHAnsi" w:cstheme="majorHAnsi"/>
          <w:i/>
          <w:iCs/>
          <w:sz w:val="22"/>
          <w:szCs w:val="22"/>
          <w:lang w:val="en-US"/>
        </w:rPr>
        <w:t>Lean Management</w:t>
      </w:r>
      <w:r w:rsidRPr="00013B75">
        <w:rPr>
          <w:rFonts w:asciiTheme="majorHAnsi" w:hAnsiTheme="majorHAnsi" w:cstheme="majorHAnsi"/>
          <w:sz w:val="22"/>
          <w:szCs w:val="22"/>
          <w:lang w:val="en-US"/>
        </w:rPr>
        <w:t xml:space="preserve"> and </w:t>
      </w:r>
      <w:r w:rsidRPr="00013B75">
        <w:rPr>
          <w:rFonts w:asciiTheme="majorHAnsi" w:hAnsiTheme="majorHAnsi" w:cstheme="majorHAnsi"/>
          <w:i/>
          <w:iCs/>
          <w:sz w:val="22"/>
          <w:szCs w:val="22"/>
          <w:lang w:val="en-US"/>
        </w:rPr>
        <w:t xml:space="preserve">Kaizen </w:t>
      </w:r>
      <w:r w:rsidRPr="00013B75">
        <w:rPr>
          <w:rFonts w:asciiTheme="majorHAnsi" w:hAnsiTheme="majorHAnsi" w:cstheme="majorHAnsi"/>
          <w:sz w:val="22"/>
          <w:szCs w:val="22"/>
          <w:lang w:val="en-US"/>
        </w:rPr>
        <w:t xml:space="preserve">literature, academic articles, online sources, analyses of data from 2020–2023 obtained from the analyzed company, and empirical results. Mathematical analysis tools were used to describe the research results obtained, allowing for the construction of summaries and the creation of presented conclusions. An estimation model was also developed to allow managers to evaluate existing motivational factors. </w:t>
      </w:r>
    </w:p>
    <w:p w14:paraId="6B1CBDC1" w14:textId="77777777" w:rsidR="00013B75" w:rsidRPr="00013B75" w:rsidRDefault="00013B75" w:rsidP="00013B75">
      <w:pPr>
        <w:pStyle w:val="Abstract"/>
        <w:rPr>
          <w:rFonts w:asciiTheme="majorHAnsi" w:hAnsiTheme="majorHAnsi" w:cstheme="majorHAnsi"/>
          <w:sz w:val="22"/>
          <w:szCs w:val="22"/>
          <w:lang w:val="en-US"/>
        </w:rPr>
      </w:pPr>
    </w:p>
    <w:p w14:paraId="4A0F60C7" w14:textId="77777777" w:rsidR="00013B75" w:rsidRPr="00013B75" w:rsidRDefault="00013B75" w:rsidP="00013B75">
      <w:pPr>
        <w:pStyle w:val="Abstract"/>
        <w:rPr>
          <w:sz w:val="22"/>
          <w:szCs w:val="22"/>
          <w:lang w:val="en-US"/>
        </w:rPr>
      </w:pPr>
      <w:r w:rsidRPr="00013B75">
        <w:rPr>
          <w:rFonts w:asciiTheme="majorHAnsi" w:hAnsiTheme="majorHAnsi" w:cstheme="majorHAnsi"/>
          <w:b/>
          <w:bCs/>
          <w:sz w:val="22"/>
          <w:szCs w:val="22"/>
          <w:lang w:val="en-US"/>
        </w:rPr>
        <w:t>Findings:</w:t>
      </w:r>
      <w:r w:rsidRPr="00013B75">
        <w:rPr>
          <w:rFonts w:asciiTheme="majorHAnsi" w:hAnsiTheme="majorHAnsi" w:cstheme="majorHAnsi"/>
          <w:sz w:val="22"/>
          <w:szCs w:val="22"/>
          <w:lang w:val="en-US"/>
        </w:rPr>
        <w:t xml:space="preserve"> The research identified a gap resulting from the communication and information flow process operating within the company. A 4 percentage points increase in the effectiveness of the activities carried out, with a 62% level of non-involvement, was observed, indicating the low attractiveness of the current financial motivation factors as a tool to support optimization processes in the surveyed company.</w:t>
      </w:r>
      <w:r w:rsidRPr="00013B75">
        <w:rPr>
          <w:sz w:val="22"/>
          <w:szCs w:val="22"/>
          <w:lang w:val="en-US"/>
        </w:rPr>
        <w:t xml:space="preserve"> </w:t>
      </w:r>
    </w:p>
    <w:p w14:paraId="034D5A98" w14:textId="77777777" w:rsidR="00013B75" w:rsidRPr="00013B75" w:rsidRDefault="00013B75" w:rsidP="00013B75">
      <w:pPr>
        <w:pStyle w:val="Abstract"/>
        <w:rPr>
          <w:sz w:val="22"/>
          <w:szCs w:val="22"/>
          <w:lang w:val="en-US"/>
        </w:rPr>
      </w:pPr>
    </w:p>
    <w:p w14:paraId="4B008F94" w14:textId="77777777" w:rsidR="00013B75" w:rsidRPr="00013B75" w:rsidRDefault="00013B75" w:rsidP="00013B75">
      <w:pPr>
        <w:pStyle w:val="Abstract"/>
        <w:rPr>
          <w:rFonts w:asciiTheme="majorHAnsi" w:hAnsiTheme="majorHAnsi" w:cstheme="majorHAnsi"/>
          <w:sz w:val="22"/>
          <w:szCs w:val="22"/>
          <w:lang w:val="en-US"/>
        </w:rPr>
      </w:pPr>
      <w:r w:rsidRPr="00013B75">
        <w:rPr>
          <w:rFonts w:asciiTheme="majorHAnsi" w:hAnsiTheme="majorHAnsi" w:cstheme="majorHAnsi"/>
          <w:b/>
          <w:bCs/>
          <w:sz w:val="22"/>
          <w:szCs w:val="22"/>
          <w:lang w:val="en-US"/>
        </w:rPr>
        <w:t>Value Added:</w:t>
      </w:r>
      <w:r w:rsidRPr="00013B75">
        <w:rPr>
          <w:rFonts w:asciiTheme="majorHAnsi" w:hAnsiTheme="majorHAnsi" w:cstheme="majorHAnsi"/>
          <w:sz w:val="22"/>
          <w:szCs w:val="22"/>
          <w:lang w:val="en-US"/>
        </w:rPr>
        <w:t xml:space="preserve"> By carrying out the research, valuable and practical information was obtained, which has been used by company managers to take measures to increase employee motivation and the impact of the financial motivation factor operating within the company to support optimization processes.</w:t>
      </w:r>
    </w:p>
    <w:p w14:paraId="11AB38FE" w14:textId="77777777" w:rsidR="00013B75" w:rsidRPr="00013B75" w:rsidRDefault="00013B75" w:rsidP="00013B75">
      <w:pPr>
        <w:pStyle w:val="Abstract"/>
        <w:rPr>
          <w:rFonts w:asciiTheme="majorHAnsi" w:hAnsiTheme="majorHAnsi" w:cstheme="majorHAnsi"/>
          <w:sz w:val="22"/>
          <w:szCs w:val="22"/>
          <w:lang w:val="en-US"/>
        </w:rPr>
      </w:pPr>
    </w:p>
    <w:p w14:paraId="6F910012" w14:textId="77777777" w:rsidR="00013B75" w:rsidRPr="00013B75" w:rsidRDefault="00013B75" w:rsidP="00013B75">
      <w:pPr>
        <w:pStyle w:val="Abstract"/>
        <w:rPr>
          <w:rFonts w:asciiTheme="majorHAnsi" w:hAnsiTheme="majorHAnsi" w:cstheme="majorHAnsi"/>
          <w:sz w:val="22"/>
          <w:szCs w:val="22"/>
          <w:lang w:val="en-US"/>
        </w:rPr>
      </w:pPr>
      <w:r w:rsidRPr="00013B75">
        <w:rPr>
          <w:rFonts w:asciiTheme="majorHAnsi" w:hAnsiTheme="majorHAnsi" w:cstheme="majorHAnsi"/>
          <w:b/>
          <w:bCs/>
          <w:sz w:val="22"/>
          <w:szCs w:val="22"/>
          <w:lang w:val="en-US"/>
        </w:rPr>
        <w:t>Recommendations:</w:t>
      </w:r>
      <w:r w:rsidRPr="00013B75">
        <w:rPr>
          <w:rFonts w:asciiTheme="majorHAnsi" w:hAnsiTheme="majorHAnsi" w:cstheme="majorHAnsi"/>
          <w:sz w:val="22"/>
          <w:szCs w:val="22"/>
          <w:lang w:val="en-US"/>
        </w:rPr>
        <w:t xml:space="preserve"> The current bonus system in terms of financial incentives to support optimization processes is at an unsatisfactory level for employees. The scoring of applications should be evaluated or the financial value per model evaluation point should be increased.</w:t>
      </w:r>
    </w:p>
    <w:p w14:paraId="15986352" w14:textId="77777777" w:rsidR="00013B75" w:rsidRPr="00013B75" w:rsidRDefault="00013B75" w:rsidP="00013B75">
      <w:pPr>
        <w:pStyle w:val="Abstract"/>
        <w:rPr>
          <w:rFonts w:asciiTheme="majorHAnsi" w:hAnsiTheme="majorHAnsi" w:cstheme="majorHAnsi"/>
          <w:sz w:val="22"/>
          <w:szCs w:val="22"/>
          <w:lang w:val="en-US"/>
        </w:rPr>
      </w:pPr>
    </w:p>
    <w:p w14:paraId="28BCB48B" w14:textId="77777777" w:rsidR="00013B75" w:rsidRPr="00013B75" w:rsidRDefault="00013B75" w:rsidP="00013B75">
      <w:pPr>
        <w:pStyle w:val="Abstract"/>
        <w:rPr>
          <w:rFonts w:asciiTheme="majorHAnsi" w:hAnsiTheme="majorHAnsi" w:cstheme="majorHAnsi"/>
          <w:i/>
          <w:iCs/>
          <w:sz w:val="22"/>
          <w:szCs w:val="22"/>
          <w:lang w:val="en-US"/>
        </w:rPr>
      </w:pPr>
      <w:r w:rsidRPr="00013B75">
        <w:rPr>
          <w:rFonts w:asciiTheme="majorHAnsi" w:hAnsiTheme="majorHAnsi" w:cstheme="majorHAnsi"/>
          <w:b/>
          <w:bCs/>
          <w:sz w:val="22"/>
          <w:szCs w:val="22"/>
          <w:lang w:val="en-US"/>
        </w:rPr>
        <w:t>Key words:</w:t>
      </w:r>
      <w:r w:rsidRPr="00013B75">
        <w:rPr>
          <w:rFonts w:asciiTheme="majorHAnsi" w:hAnsiTheme="majorHAnsi" w:cstheme="majorHAnsi"/>
          <w:sz w:val="22"/>
          <w:szCs w:val="22"/>
          <w:lang w:val="en-US"/>
        </w:rPr>
        <w:t xml:space="preserve"> </w:t>
      </w:r>
      <w:r w:rsidRPr="00013B75">
        <w:rPr>
          <w:rFonts w:asciiTheme="majorHAnsi" w:hAnsiTheme="majorHAnsi" w:cstheme="majorHAnsi"/>
          <w:i/>
          <w:iCs/>
          <w:sz w:val="22"/>
          <w:szCs w:val="22"/>
          <w:lang w:val="en-US"/>
        </w:rPr>
        <w:t>optimization, Lean Management</w:t>
      </w:r>
      <w:r w:rsidRPr="00013B75">
        <w:rPr>
          <w:rFonts w:asciiTheme="majorHAnsi" w:hAnsiTheme="majorHAnsi" w:cstheme="majorHAnsi"/>
          <w:sz w:val="22"/>
          <w:szCs w:val="22"/>
          <w:lang w:val="en-US"/>
        </w:rPr>
        <w:t xml:space="preserve"> &amp; </w:t>
      </w:r>
      <w:r w:rsidRPr="00013B75">
        <w:rPr>
          <w:rFonts w:asciiTheme="majorHAnsi" w:hAnsiTheme="majorHAnsi" w:cstheme="majorHAnsi"/>
          <w:i/>
          <w:iCs/>
          <w:sz w:val="22"/>
          <w:szCs w:val="22"/>
          <w:lang w:val="en-US"/>
        </w:rPr>
        <w:t>Kaizen, cost minimizing, company objectives, factor productivity, profit maximizing, environment and growth</w:t>
      </w:r>
    </w:p>
    <w:p w14:paraId="7DD70AF4" w14:textId="77777777" w:rsidR="00013B75" w:rsidRPr="00013B75" w:rsidRDefault="00013B75" w:rsidP="00013B75">
      <w:pPr>
        <w:pStyle w:val="Abstract"/>
        <w:rPr>
          <w:rFonts w:asciiTheme="majorHAnsi" w:hAnsiTheme="majorHAnsi" w:cstheme="majorHAnsi"/>
          <w:sz w:val="22"/>
          <w:szCs w:val="22"/>
          <w:lang w:val="en-US"/>
        </w:rPr>
      </w:pPr>
    </w:p>
    <w:p w14:paraId="6A66F1AA" w14:textId="77777777" w:rsidR="00013B75" w:rsidRPr="00013B75" w:rsidRDefault="00013B75" w:rsidP="00013B75">
      <w:pPr>
        <w:pStyle w:val="Abstract"/>
        <w:rPr>
          <w:rFonts w:asciiTheme="majorHAnsi" w:hAnsiTheme="majorHAnsi" w:cstheme="majorHAnsi"/>
          <w:sz w:val="22"/>
          <w:szCs w:val="22"/>
          <w:lang w:val="en-US"/>
        </w:rPr>
      </w:pPr>
      <w:r w:rsidRPr="00013B75">
        <w:rPr>
          <w:rFonts w:asciiTheme="majorHAnsi" w:hAnsiTheme="majorHAnsi" w:cstheme="majorHAnsi"/>
          <w:b/>
          <w:bCs/>
          <w:sz w:val="22"/>
          <w:szCs w:val="22"/>
          <w:lang w:val="en-US"/>
        </w:rPr>
        <w:t>JEL codes:</w:t>
      </w:r>
      <w:r w:rsidRPr="00013B75">
        <w:rPr>
          <w:rFonts w:asciiTheme="majorHAnsi" w:hAnsiTheme="majorHAnsi" w:cstheme="majorHAnsi"/>
          <w:sz w:val="22"/>
          <w:szCs w:val="22"/>
          <w:lang w:val="en-US"/>
        </w:rPr>
        <w:t xml:space="preserve"> D21, D24, L15, L21,L25, O44</w:t>
      </w:r>
    </w:p>
    <w:p w14:paraId="5ABB81E1" w14:textId="77777777" w:rsidR="00013B75" w:rsidRPr="00013B75" w:rsidRDefault="00013B75"/>
    <w:sectPr w:rsidR="00013B75" w:rsidRPr="00013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mu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75"/>
    <w:rsid w:val="00013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F6C7"/>
  <w15:chartTrackingRefBased/>
  <w15:docId w15:val="{CAE9D6ED-6464-41FF-BDF5-F08D783B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uiPriority w:val="99"/>
    <w:rsid w:val="00013B75"/>
    <w:pPr>
      <w:autoSpaceDE w:val="0"/>
      <w:autoSpaceDN w:val="0"/>
      <w:adjustRightInd w:val="0"/>
      <w:spacing w:after="0" w:line="270" w:lineRule="atLeast"/>
      <w:jc w:val="both"/>
      <w:textAlignment w:val="center"/>
    </w:pPr>
    <w:rPr>
      <w:rFonts w:ascii="Domus" w:hAnsi="Domus" w:cs="Domus"/>
      <w:color w:val="000000"/>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1928</Characters>
  <Application>Microsoft Office Word</Application>
  <DocSecurity>0</DocSecurity>
  <Lines>16</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2023-12-29T19:41:00Z</dcterms:created>
  <dcterms:modified xsi:type="dcterms:W3CDTF">2023-12-29T19:42:00Z</dcterms:modified>
</cp:coreProperties>
</file>