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887AED" w:rsidRDefault="001B65C4" w:rsidP="00367622">
      <w:pPr>
        <w:tabs>
          <w:tab w:val="left" w:pos="4560"/>
        </w:tabs>
        <w:rPr>
          <w:rFonts w:asciiTheme="majorHAnsi" w:hAnsiTheme="majorHAnsi" w:cstheme="majorHAnsi"/>
          <w:lang w:val="en-GB"/>
        </w:rPr>
      </w:pPr>
    </w:p>
    <w:p w:rsidR="004F0544" w:rsidRDefault="004F0544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887AED" w:rsidRDefault="009D7FD6" w:rsidP="009D7FD6">
      <w:pPr>
        <w:pStyle w:val="Abstract"/>
        <w:rPr>
          <w:rFonts w:asciiTheme="majorHAnsi" w:hAnsiTheme="majorHAnsi" w:cstheme="majorHAnsi"/>
        </w:rPr>
      </w:pPr>
      <w:bookmarkStart w:id="0" w:name="_GoBack"/>
      <w:bookmarkEnd w:id="0"/>
      <w:r w:rsidRPr="00887AED">
        <w:rPr>
          <w:rFonts w:asciiTheme="majorHAnsi" w:hAnsiTheme="majorHAnsi" w:cstheme="majorHAnsi"/>
          <w:b/>
          <w:bCs/>
        </w:rPr>
        <w:t xml:space="preserve">Objective: </w:t>
      </w:r>
      <w:r w:rsidR="00887AED" w:rsidRPr="00887AED">
        <w:rPr>
          <w:rFonts w:asciiTheme="majorHAnsi" w:hAnsiTheme="majorHAnsi" w:cstheme="majorHAnsi"/>
        </w:rPr>
        <w:t>The purpose of this paper was to examine the effect that nostalgia-oriented strategy has on the Millennials’ perception of the LEGO brand.</w:t>
      </w:r>
    </w:p>
    <w:p w:rsidR="009D7FD6" w:rsidRPr="00887AED" w:rsidRDefault="009D7FD6" w:rsidP="009D7FD6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  <w:b/>
          <w:bCs/>
        </w:rPr>
        <w:t>Methodology:</w:t>
      </w:r>
      <w:r w:rsidRPr="00887AED">
        <w:rPr>
          <w:rFonts w:asciiTheme="majorHAnsi" w:hAnsiTheme="majorHAnsi" w:cstheme="majorHAnsi"/>
        </w:rPr>
        <w:t xml:space="preserve"> </w:t>
      </w:r>
      <w:r w:rsidR="00887AED" w:rsidRPr="00887AED">
        <w:rPr>
          <w:rFonts w:asciiTheme="majorHAnsi" w:hAnsiTheme="majorHAnsi" w:cstheme="majorHAnsi"/>
        </w:rPr>
        <w:t>The methodology was based on past research in the field and used a modified version of a questionnaire developed by Pascal et al. (2002).</w:t>
      </w:r>
    </w:p>
    <w:p w:rsidR="009D7FD6" w:rsidRPr="00887AED" w:rsidRDefault="009D7FD6" w:rsidP="009D7FD6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  <w:b/>
          <w:bCs/>
        </w:rPr>
        <w:t>Findings:</w:t>
      </w:r>
      <w:r w:rsidRPr="00887AED">
        <w:rPr>
          <w:rFonts w:asciiTheme="majorHAnsi" w:hAnsiTheme="majorHAnsi" w:cstheme="majorHAnsi"/>
        </w:rPr>
        <w:t xml:space="preserve"> </w:t>
      </w:r>
      <w:r w:rsidR="00887AED" w:rsidRPr="00887AED">
        <w:rPr>
          <w:rFonts w:asciiTheme="majorHAnsi" w:hAnsiTheme="majorHAnsi" w:cstheme="majorHAnsi"/>
          <w:lang w:val="pl-PL"/>
        </w:rPr>
        <w:t>The research was conducted among 203 young respondents in the second quarter of 2019. During the realization of research, the indirect method of gathering information, using a survey technique was applied. The survey was conducted with the application of the techniques of electronic survey. The research methodology was based on past research in the field and a modified version of a questionnaire developed by Pascal et al. (2002) was used.</w:t>
      </w:r>
    </w:p>
    <w:p w:rsidR="00887AED" w:rsidRPr="00887AED" w:rsidRDefault="009D7FD6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  <w:b/>
          <w:bCs/>
        </w:rPr>
        <w:t xml:space="preserve">Value Added: </w:t>
      </w:r>
      <w:r w:rsidR="00887AED" w:rsidRPr="00887AED">
        <w:rPr>
          <w:rFonts w:asciiTheme="majorHAnsi" w:hAnsiTheme="majorHAnsi" w:cstheme="majorHAnsi"/>
        </w:rPr>
        <w:t>This paper is the first to have found that companies operating in the toy industry</w:t>
      </w:r>
    </w:p>
    <w:p w:rsidR="009D7FD6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are using nostalgia with aim of sustaining the brand loyalty.</w:t>
      </w:r>
    </w:p>
    <w:p w:rsidR="00887AED" w:rsidRPr="00887AED" w:rsidRDefault="009D7FD6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  <w:b/>
          <w:bCs/>
        </w:rPr>
        <w:t>Recommendations:</w:t>
      </w:r>
      <w:r w:rsidRPr="00887AED">
        <w:rPr>
          <w:rFonts w:asciiTheme="majorHAnsi" w:hAnsiTheme="majorHAnsi" w:cstheme="majorHAnsi"/>
        </w:rPr>
        <w:t xml:space="preserve"> </w:t>
      </w:r>
      <w:r w:rsidR="00887AED" w:rsidRPr="00887AED">
        <w:rPr>
          <w:rFonts w:asciiTheme="majorHAnsi" w:hAnsiTheme="majorHAnsi" w:cstheme="majorHAnsi"/>
        </w:rPr>
        <w:t>The toy industry has become pretty much an unfair place to do business</w:t>
      </w:r>
    </w:p>
    <w:p w:rsidR="00887AED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these days, as the biggest toymakers are involved in a fierce fight for the next generations of</w:t>
      </w:r>
    </w:p>
    <w:p w:rsidR="00887AED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kids enamoured with the latest high-tech wonders. This paper demonstrates how LEGO®’s</w:t>
      </w:r>
    </w:p>
    <w:p w:rsidR="00887AED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efforts reaped dividends as they have begun to address Millennials. It can be said, then, that</w:t>
      </w:r>
    </w:p>
    <w:p w:rsidR="00887AED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the future of marketing in the following months would involve nostalgia as a major tool accelerating all the strategic endeavours in this clash of brands as the trend described hereinafter</w:t>
      </w:r>
    </w:p>
    <w:p w:rsidR="009D7FD6" w:rsidRPr="00887AED" w:rsidRDefault="00887AED" w:rsidP="00887AED">
      <w:pPr>
        <w:pStyle w:val="Abstract"/>
        <w:rPr>
          <w:rFonts w:asciiTheme="majorHAnsi" w:hAnsiTheme="majorHAnsi" w:cstheme="majorHAnsi"/>
        </w:rPr>
      </w:pPr>
      <w:r w:rsidRPr="00887AED">
        <w:rPr>
          <w:rFonts w:asciiTheme="majorHAnsi" w:hAnsiTheme="majorHAnsi" w:cstheme="majorHAnsi"/>
        </w:rPr>
        <w:t>does not seem to slow down.</w:t>
      </w:r>
    </w:p>
    <w:sectPr w:rsidR="009D7FD6" w:rsidRPr="00887AED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62" w:rsidRDefault="00552362" w:rsidP="000D20E6">
      <w:pPr>
        <w:spacing w:after="0" w:line="240" w:lineRule="auto"/>
      </w:pPr>
      <w:r>
        <w:separator/>
      </w:r>
    </w:p>
  </w:endnote>
  <w:endnote w:type="continuationSeparator" w:id="0">
    <w:p w:rsidR="00552362" w:rsidRDefault="00552362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62" w:rsidRDefault="00552362" w:rsidP="000D20E6">
      <w:pPr>
        <w:spacing w:after="0" w:line="240" w:lineRule="auto"/>
      </w:pPr>
      <w:r>
        <w:separator/>
      </w:r>
    </w:p>
  </w:footnote>
  <w:footnote w:type="continuationSeparator" w:id="0">
    <w:p w:rsidR="00552362" w:rsidRDefault="00552362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9"/>
    <w:rsid w:val="00061491"/>
    <w:rsid w:val="000D20E6"/>
    <w:rsid w:val="00144917"/>
    <w:rsid w:val="001B65C4"/>
    <w:rsid w:val="002D4052"/>
    <w:rsid w:val="002E3D8C"/>
    <w:rsid w:val="003128B7"/>
    <w:rsid w:val="00354B59"/>
    <w:rsid w:val="00367622"/>
    <w:rsid w:val="00393476"/>
    <w:rsid w:val="004F0544"/>
    <w:rsid w:val="00545729"/>
    <w:rsid w:val="005516C6"/>
    <w:rsid w:val="00552362"/>
    <w:rsid w:val="00576F49"/>
    <w:rsid w:val="005854D9"/>
    <w:rsid w:val="006564B5"/>
    <w:rsid w:val="006A767F"/>
    <w:rsid w:val="00841D99"/>
    <w:rsid w:val="008742FB"/>
    <w:rsid w:val="00887AED"/>
    <w:rsid w:val="008D07C4"/>
    <w:rsid w:val="00915E70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4C42"/>
  <w15:docId w15:val="{7CDDF238-97D7-4C3F-9439-21F3992D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0104-A127-49ED-A9D3-E63FC670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Format_JOIM_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3</cp:revision>
  <dcterms:created xsi:type="dcterms:W3CDTF">2020-06-24T12:01:00Z</dcterms:created>
  <dcterms:modified xsi:type="dcterms:W3CDTF">2020-06-24T12:42:00Z</dcterms:modified>
</cp:coreProperties>
</file>