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C16CC0" w:rsidRDefault="00C16CC0" w:rsidP="00C16CC0">
      <w:pPr>
        <w:pStyle w:val="Abstract"/>
        <w:rPr>
          <w:rFonts w:asciiTheme="majorHAnsi" w:hAnsiTheme="majorHAnsi" w:cstheme="majorHAnsi"/>
          <w:bCs/>
        </w:rPr>
      </w:pPr>
      <w:bookmarkStart w:id="0" w:name="_GoBack"/>
      <w:r w:rsidRPr="00C16CC0">
        <w:rPr>
          <w:rFonts w:asciiTheme="majorHAnsi" w:hAnsiTheme="majorHAnsi" w:cstheme="majorHAnsi"/>
          <w:bCs/>
        </w:rPr>
        <w:t>Human resources are the most crucial element in the selection of suitable fitness instruction trainers (FIT) and the results of the screening process impact greatly on the entire physical training system in the Israeli army, both in the short-term and the long-term (potential officers, young officers and developing and veteran officers). The aim of the current study is to examine the effectiveness, validity and reliability of the screening process for acceptance to the female fitness instructors training course in the Israel Defense Forces (IDF). The screening process aims to identify those that are most suitable from a large pool of candidates, in order to ensure the highest possible level of candidates and the lowest possible drop-out rate from the training course and subsequent army service. The paper examines the reliability of the classification exam currently administered in the course and its validity in predicting those candidates who will succeed in the course and in their assignments afterwards. The sample is based on a data analysis of nine screening dates over three years (three each year). The evaluation of validity is based on the relationship between the course entrance exam grades (administered a year before enlistment), exam grades at the beginning of the course and additional data relating to success in the field.</w:t>
      </w:r>
      <w:bookmarkEnd w:id="0"/>
    </w:p>
    <w:sectPr w:rsidR="009D7FD6" w:rsidRPr="00C16CC0"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D6C" w:rsidRDefault="00DA4D6C" w:rsidP="000D20E6">
      <w:pPr>
        <w:spacing w:after="0" w:line="240" w:lineRule="auto"/>
      </w:pPr>
      <w:r>
        <w:separator/>
      </w:r>
    </w:p>
  </w:endnote>
  <w:endnote w:type="continuationSeparator" w:id="0">
    <w:p w:rsidR="00DA4D6C" w:rsidRDefault="00DA4D6C"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D6C" w:rsidRDefault="00DA4D6C" w:rsidP="000D20E6">
      <w:pPr>
        <w:spacing w:after="0" w:line="240" w:lineRule="auto"/>
      </w:pPr>
      <w:r>
        <w:separator/>
      </w:r>
    </w:p>
  </w:footnote>
  <w:footnote w:type="continuationSeparator" w:id="0">
    <w:p w:rsidR="00DA4D6C" w:rsidRDefault="00DA4D6C"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238"/>
    <w:rsid w:val="00061491"/>
    <w:rsid w:val="000D20E6"/>
    <w:rsid w:val="00144917"/>
    <w:rsid w:val="001B65C4"/>
    <w:rsid w:val="001D7A5D"/>
    <w:rsid w:val="002D4052"/>
    <w:rsid w:val="002E3D8C"/>
    <w:rsid w:val="003128B7"/>
    <w:rsid w:val="00367622"/>
    <w:rsid w:val="00393476"/>
    <w:rsid w:val="00545729"/>
    <w:rsid w:val="005516C6"/>
    <w:rsid w:val="00576F49"/>
    <w:rsid w:val="005854D9"/>
    <w:rsid w:val="006564B5"/>
    <w:rsid w:val="006A767F"/>
    <w:rsid w:val="00761E0A"/>
    <w:rsid w:val="00793238"/>
    <w:rsid w:val="00841D99"/>
    <w:rsid w:val="008742FB"/>
    <w:rsid w:val="008D07C4"/>
    <w:rsid w:val="00953099"/>
    <w:rsid w:val="009D7FD6"/>
    <w:rsid w:val="00A03AF0"/>
    <w:rsid w:val="00AF2690"/>
    <w:rsid w:val="00AF3D12"/>
    <w:rsid w:val="00AF4200"/>
    <w:rsid w:val="00BC7072"/>
    <w:rsid w:val="00BD38F3"/>
    <w:rsid w:val="00C03230"/>
    <w:rsid w:val="00C16CC0"/>
    <w:rsid w:val="00C85CDE"/>
    <w:rsid w:val="00C86587"/>
    <w:rsid w:val="00CB29BC"/>
    <w:rsid w:val="00CF0143"/>
    <w:rsid w:val="00D26B29"/>
    <w:rsid w:val="00D36536"/>
    <w:rsid w:val="00D71E34"/>
    <w:rsid w:val="00DA4D6C"/>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6CC185-CEE8-4FE0-A6CF-82AE2664E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650F8-8E6E-495D-B51F-3FDA99001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0</TotalTime>
  <Pages>1</Pages>
  <Words>194</Words>
  <Characters>1170</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2020-07-23T09:04:00Z</dcterms:created>
  <dcterms:modified xsi:type="dcterms:W3CDTF">2020-07-23T09:04:00Z</dcterms:modified>
</cp:coreProperties>
</file>