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582AE9" w:rsidRDefault="00582AE9" w:rsidP="00582AE9">
      <w:pPr>
        <w:pStyle w:val="Abstract"/>
        <w:rPr>
          <w:rFonts w:asciiTheme="majorHAnsi" w:hAnsiTheme="majorHAnsi" w:cstheme="majorHAnsi"/>
          <w:bCs/>
          <w:lang w:val="pl-PL"/>
        </w:rPr>
      </w:pPr>
      <w:bookmarkStart w:id="0" w:name="_GoBack"/>
      <w:r w:rsidRPr="00582AE9">
        <w:rPr>
          <w:rFonts w:asciiTheme="majorHAnsi" w:hAnsiTheme="majorHAnsi" w:cstheme="majorHAnsi"/>
          <w:bCs/>
          <w:lang w:val="pl-PL"/>
        </w:rPr>
        <w:t>Today’s university students will be tomorrow’s business managers. Recognition of this truth by scholars may explain the proliferation of research regarding ethical behavior of university students in general, and business students in particular, over the past 15–20 years. Many scholars see the genesis of the crisis of the business world’s ethical values in applied methods for developing students’ moral competence during their university education.</w:t>
      </w:r>
    </w:p>
    <w:bookmarkEnd w:id="0"/>
    <w:p w:rsidR="00582AE9" w:rsidRPr="009D7FD6" w:rsidRDefault="00582AE9" w:rsidP="00582AE9">
      <w:pPr>
        <w:pStyle w:val="Abstract"/>
        <w:rPr>
          <w:rFonts w:asciiTheme="majorHAnsi" w:hAnsiTheme="majorHAnsi" w:cstheme="majorHAnsi"/>
        </w:rPr>
      </w:pPr>
      <w:r w:rsidRPr="00582AE9">
        <w:rPr>
          <w:rFonts w:asciiTheme="majorHAnsi" w:hAnsiTheme="majorHAnsi" w:cstheme="majorHAnsi"/>
          <w:lang w:val="pl-PL"/>
        </w:rPr>
        <w:t>Criticism of business education as well as its significance and responsibility for the ethical climate of the business world inspired the authors to define the following research question: “What is the impact of national culture and the perception of corruption on students’ moral competencies?” In this paper was presented research results for Indonesia, Poland, and the United States about the influence of national culture dimensions and corruption perception on students’ moral competences.</w:t>
      </w:r>
    </w:p>
    <w:sectPr w:rsidR="00582AE9"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73" w:rsidRDefault="007C3F73" w:rsidP="000D20E6">
      <w:pPr>
        <w:spacing w:after="0" w:line="240" w:lineRule="auto"/>
      </w:pPr>
      <w:r>
        <w:separator/>
      </w:r>
    </w:p>
  </w:endnote>
  <w:endnote w:type="continuationSeparator" w:id="0">
    <w:p w:rsidR="007C3F73" w:rsidRDefault="007C3F7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73" w:rsidRDefault="007C3F73" w:rsidP="000D20E6">
      <w:pPr>
        <w:spacing w:after="0" w:line="240" w:lineRule="auto"/>
      </w:pPr>
      <w:r>
        <w:separator/>
      </w:r>
    </w:p>
  </w:footnote>
  <w:footnote w:type="continuationSeparator" w:id="0">
    <w:p w:rsidR="007C3F73" w:rsidRDefault="007C3F7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24"/>
    <w:rsid w:val="00061491"/>
    <w:rsid w:val="000D20E6"/>
    <w:rsid w:val="00144917"/>
    <w:rsid w:val="00150824"/>
    <w:rsid w:val="001B65C4"/>
    <w:rsid w:val="001D7A5D"/>
    <w:rsid w:val="002D4052"/>
    <w:rsid w:val="002E3D8C"/>
    <w:rsid w:val="003128B7"/>
    <w:rsid w:val="00367622"/>
    <w:rsid w:val="00393476"/>
    <w:rsid w:val="00545729"/>
    <w:rsid w:val="005516C6"/>
    <w:rsid w:val="00576F49"/>
    <w:rsid w:val="00582AE9"/>
    <w:rsid w:val="005854D9"/>
    <w:rsid w:val="006564B5"/>
    <w:rsid w:val="006A767F"/>
    <w:rsid w:val="00761E0A"/>
    <w:rsid w:val="007C3F73"/>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985A6"/>
  <w15:docId w15:val="{6DA7C0C9-CD35-4A61-ACC0-3FFD99CD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BFB0-5B93-4EE9-9F5F-9587F6B6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27</TotalTime>
  <Pages>1</Pages>
  <Words>136</Words>
  <Characters>820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2020-07-23T10:19:00Z</dcterms:created>
  <dcterms:modified xsi:type="dcterms:W3CDTF">2020-07-23T10:46:00Z</dcterms:modified>
</cp:coreProperties>
</file>