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224AFD" w:rsidRDefault="009D7FD6" w:rsidP="00224AFD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Objective: </w:t>
      </w:r>
      <w:r w:rsidR="00224AFD" w:rsidRPr="00224AFD">
        <w:rPr>
          <w:rFonts w:asciiTheme="majorHAnsi" w:hAnsiTheme="majorHAnsi" w:cstheme="majorHAnsi"/>
        </w:rPr>
        <w:t>The purpose of the paper is to review extant research of firm de-internationalisation processes, considering the changing patterns in international operations, as well as the underlying decision-making logic.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Methodology:</w:t>
      </w:r>
      <w:r w:rsidRPr="009D7FD6">
        <w:rPr>
          <w:rFonts w:asciiTheme="majorHAnsi" w:hAnsiTheme="majorHAnsi" w:cstheme="majorHAnsi"/>
        </w:rPr>
        <w:t xml:space="preserve"> </w:t>
      </w:r>
      <w:r w:rsidR="00224AFD" w:rsidRPr="00224AFD">
        <w:rPr>
          <w:rFonts w:asciiTheme="majorHAnsi" w:hAnsiTheme="majorHAnsi" w:cstheme="majorHAnsi"/>
          <w:lang w:val="pl-PL"/>
        </w:rPr>
        <w:t>The paper draws on two process perspectives in management research to refine the understanding of de-internationalisation process and provide a contribution to this still under-researched area. Contrary to many reviews of international management literature, the paper adopts a deductive analytical approach by applying theory-driven process perspectives to diagnose extant research, identify key developments and research gaps.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Findings:</w:t>
      </w:r>
      <w:r w:rsidRPr="009D7FD6">
        <w:rPr>
          <w:rFonts w:asciiTheme="majorHAnsi" w:hAnsiTheme="majorHAnsi" w:cstheme="majorHAnsi"/>
        </w:rPr>
        <w:t xml:space="preserve"> </w:t>
      </w:r>
      <w:r w:rsidR="00224AFD" w:rsidRPr="00224AFD">
        <w:rPr>
          <w:rFonts w:asciiTheme="majorHAnsi" w:hAnsiTheme="majorHAnsi" w:cstheme="majorHAnsi"/>
          <w:lang w:val="pl-PL"/>
        </w:rPr>
        <w:t>In particular, decision-making processes still require a deeper exploration. The review provides a synthesis of extant knowledge on the antecedents, patterns and outcomes of de-internationalisation processes, which is of particular</w:t>
      </w:r>
      <w:r w:rsidR="00224AFD">
        <w:rPr>
          <w:rFonts w:asciiTheme="majorHAnsi" w:hAnsiTheme="majorHAnsi" w:cstheme="majorHAnsi"/>
          <w:lang w:val="pl-PL"/>
        </w:rPr>
        <w:t>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Value Added: </w:t>
      </w:r>
      <w:r w:rsidR="00224AFD" w:rsidRPr="00224AFD">
        <w:rPr>
          <w:rFonts w:asciiTheme="majorHAnsi" w:hAnsiTheme="majorHAnsi" w:cstheme="majorHAnsi"/>
          <w:lang w:val="pl-PL"/>
        </w:rPr>
        <w:t>By applying two different process approaches known from strategic management research, the paper presents a comprehensive review of existing studies, summarising the current stock of knowledge about both patterns of de-internationalisation and the underlying decision-making logic, and indicating certain gaps therein.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Recommendations:</w:t>
      </w:r>
      <w:r w:rsidRPr="009D7FD6">
        <w:rPr>
          <w:rFonts w:asciiTheme="majorHAnsi" w:hAnsiTheme="majorHAnsi" w:cstheme="majorHAnsi"/>
        </w:rPr>
        <w:t xml:space="preserve"> </w:t>
      </w:r>
      <w:r w:rsidR="00224AFD" w:rsidRPr="00224AFD">
        <w:rPr>
          <w:rFonts w:asciiTheme="majorHAnsi" w:hAnsiTheme="majorHAnsi" w:cstheme="majorHAnsi"/>
          <w:lang w:val="pl-PL"/>
        </w:rPr>
        <w:t>The paper ends up with recommendations for future research, which relate to the subject of de-internationalisation processes, i.e. aspects of internationalization strategy which change, as well the nature of the underlying decision-making processes. interest for decision-makers responsible for international expansion.</w:t>
      </w:r>
      <w:bookmarkStart w:id="0" w:name="_GoBack"/>
      <w:bookmarkEnd w:id="0"/>
    </w:p>
    <w:sectPr w:rsidR="009D7FD6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1F" w:rsidRDefault="00F9471F" w:rsidP="000D20E6">
      <w:pPr>
        <w:spacing w:after="0" w:line="240" w:lineRule="auto"/>
      </w:pPr>
      <w:r>
        <w:separator/>
      </w:r>
    </w:p>
  </w:endnote>
  <w:endnote w:type="continuationSeparator" w:id="0">
    <w:p w:rsidR="00F9471F" w:rsidRDefault="00F9471F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1F" w:rsidRDefault="00F9471F" w:rsidP="000D20E6">
      <w:pPr>
        <w:spacing w:after="0" w:line="240" w:lineRule="auto"/>
      </w:pPr>
      <w:r>
        <w:separator/>
      </w:r>
    </w:p>
  </w:footnote>
  <w:footnote w:type="continuationSeparator" w:id="0">
    <w:p w:rsidR="00F9471F" w:rsidRDefault="00F9471F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DB"/>
    <w:rsid w:val="00061491"/>
    <w:rsid w:val="000D20E6"/>
    <w:rsid w:val="00144917"/>
    <w:rsid w:val="001B65C4"/>
    <w:rsid w:val="001D7A5D"/>
    <w:rsid w:val="00224AF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265DB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9471F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F9E3"/>
  <w15:docId w15:val="{7CE2A0A9-10FB-428B-9910-EB7DD043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E328-2B01-4863-A3F3-758F4A4E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2020-07-16T14:04:00Z</dcterms:created>
  <dcterms:modified xsi:type="dcterms:W3CDTF">2020-07-16T14:06:00Z</dcterms:modified>
</cp:coreProperties>
</file>