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7096A" w:rsidRDefault="0007096A" w:rsidP="0007096A">
      <w:pPr>
        <w:pStyle w:val="Abstract"/>
        <w:rPr>
          <w:rFonts w:asciiTheme="majorHAnsi" w:hAnsiTheme="majorHAnsi" w:cstheme="majorHAnsi"/>
          <w:bCs/>
          <w:lang w:val="pl-PL"/>
        </w:rPr>
      </w:pPr>
      <w:bookmarkStart w:id="0" w:name="_GoBack"/>
      <w:r w:rsidRPr="0007096A">
        <w:rPr>
          <w:rFonts w:asciiTheme="majorHAnsi" w:hAnsiTheme="majorHAnsi" w:cstheme="majorHAnsi"/>
          <w:bCs/>
          <w:lang w:val="pl-PL"/>
        </w:rPr>
        <w:t>The economic crisis started in 2008 had a significant negative impact on employment in most sectors. During the research authors sought the answer to the question which employment systems were applied for overcoming the crisis at companies in Budapest and Békés County. To examine this, the authors compiled the questionnaire in co-operation with the Hungarian Chamber of Commerce and Industry and the Management and HR Research Centre of Szent István University.</w:t>
      </w:r>
    </w:p>
    <w:bookmarkEnd w:id="0"/>
    <w:p w:rsidR="0007096A" w:rsidRDefault="0007096A" w:rsidP="0007096A">
      <w:pPr>
        <w:pStyle w:val="Abstract"/>
        <w:rPr>
          <w:rFonts w:asciiTheme="majorHAnsi" w:hAnsiTheme="majorHAnsi" w:cstheme="majorHAnsi"/>
          <w:lang w:val="pl-PL"/>
        </w:rPr>
      </w:pPr>
      <w:r w:rsidRPr="0007096A">
        <w:rPr>
          <w:rFonts w:asciiTheme="majorHAnsi" w:hAnsiTheme="majorHAnsi" w:cstheme="majorHAnsi"/>
          <w:lang w:val="pl-PL"/>
        </w:rPr>
        <w:t xml:space="preserve">The authors’ questionnaire findings also provide a proof for the fact that by creating and implementing the suitable human resource management models and by promoting them widely, the changes due to the current economic circumstances will be manageable and the increase in the competitiveness of organizations will be ensured. </w:t>
      </w:r>
    </w:p>
    <w:p w:rsidR="0007096A" w:rsidRPr="009D7FD6" w:rsidRDefault="0007096A" w:rsidP="0007096A">
      <w:pPr>
        <w:pStyle w:val="Abstract"/>
        <w:rPr>
          <w:rFonts w:asciiTheme="majorHAnsi" w:hAnsiTheme="majorHAnsi" w:cstheme="majorHAnsi"/>
        </w:rPr>
      </w:pPr>
      <w:r w:rsidRPr="0007096A">
        <w:rPr>
          <w:rFonts w:asciiTheme="majorHAnsi" w:hAnsiTheme="majorHAnsi" w:cstheme="majorHAnsi"/>
          <w:lang w:val="pl-PL"/>
        </w:rPr>
        <w:t>One of the ways to decrease the personnel costs is to apply atypical employment forms. This form of employment is becoming more and more popular among employers; yet, despite the achievements, those questioned still prefer traditional employment forms.</w:t>
      </w:r>
    </w:p>
    <w:sectPr w:rsidR="0007096A"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32" w:rsidRDefault="00070232" w:rsidP="000D20E6">
      <w:pPr>
        <w:spacing w:after="0" w:line="240" w:lineRule="auto"/>
      </w:pPr>
      <w:r>
        <w:separator/>
      </w:r>
    </w:p>
  </w:endnote>
  <w:endnote w:type="continuationSeparator" w:id="0">
    <w:p w:rsidR="00070232" w:rsidRDefault="0007023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32" w:rsidRDefault="00070232" w:rsidP="000D20E6">
      <w:pPr>
        <w:spacing w:after="0" w:line="240" w:lineRule="auto"/>
      </w:pPr>
      <w:r>
        <w:separator/>
      </w:r>
    </w:p>
  </w:footnote>
  <w:footnote w:type="continuationSeparator" w:id="0">
    <w:p w:rsidR="00070232" w:rsidRDefault="0007023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5C"/>
    <w:rsid w:val="00061491"/>
    <w:rsid w:val="00070232"/>
    <w:rsid w:val="0007096A"/>
    <w:rsid w:val="000D20E6"/>
    <w:rsid w:val="00144917"/>
    <w:rsid w:val="0014565C"/>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A97E"/>
  <w15:docId w15:val="{30674BD7-7F51-4FB0-B0F1-91274EFC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D4EC-B22E-4CAA-B88B-203279E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150</Words>
  <Characters>905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2020-07-17T08:14:00Z</dcterms:created>
  <dcterms:modified xsi:type="dcterms:W3CDTF">2020-07-17T08:16:00Z</dcterms:modified>
</cp:coreProperties>
</file>