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B7698D" w:rsidRDefault="00B7698D" w:rsidP="00B7698D">
      <w:pPr>
        <w:pStyle w:val="Abstract"/>
        <w:rPr>
          <w:rFonts w:asciiTheme="majorHAnsi" w:hAnsiTheme="majorHAnsi" w:cstheme="majorHAnsi"/>
          <w:bCs/>
        </w:rPr>
      </w:pPr>
      <w:bookmarkStart w:id="0" w:name="_GoBack"/>
      <w:r w:rsidRPr="00B7698D">
        <w:rPr>
          <w:rFonts w:asciiTheme="majorHAnsi" w:hAnsiTheme="majorHAnsi" w:cstheme="majorHAnsi"/>
          <w:bCs/>
        </w:rPr>
        <w:t>This paper is aimed to explore how international mobility (IM) practices are used to support the development of cross-cultural competences in two Polish-based subsidiaries providing business services within MNCs1 . It is based on case study analyses, which allowed to include different points of view, i.e. head of HR, Polish ex-assignees, and co-workers of foreign assignees. Research reveals differences in terms of cross-cultural competence content and the manner in which it is enhanced by IM practices.</w:t>
      </w:r>
      <w:bookmarkEnd w:id="0"/>
    </w:p>
    <w:sectPr w:rsidR="009D7FD6" w:rsidRPr="00B7698D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CC" w:rsidRDefault="00201FCC" w:rsidP="000D20E6">
      <w:pPr>
        <w:spacing w:after="0" w:line="240" w:lineRule="auto"/>
      </w:pPr>
      <w:r>
        <w:separator/>
      </w:r>
    </w:p>
  </w:endnote>
  <w:endnote w:type="continuationSeparator" w:id="0">
    <w:p w:rsidR="00201FCC" w:rsidRDefault="00201FCC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CC" w:rsidRDefault="00201FCC" w:rsidP="000D20E6">
      <w:pPr>
        <w:spacing w:after="0" w:line="240" w:lineRule="auto"/>
      </w:pPr>
      <w:r>
        <w:separator/>
      </w:r>
    </w:p>
  </w:footnote>
  <w:footnote w:type="continuationSeparator" w:id="0">
    <w:p w:rsidR="00201FCC" w:rsidRDefault="00201FCC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83"/>
    <w:rsid w:val="00061491"/>
    <w:rsid w:val="000D20E6"/>
    <w:rsid w:val="00144917"/>
    <w:rsid w:val="001B65C4"/>
    <w:rsid w:val="001D7A5D"/>
    <w:rsid w:val="00201FCC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A767F"/>
    <w:rsid w:val="00761E0A"/>
    <w:rsid w:val="007C6983"/>
    <w:rsid w:val="00841D99"/>
    <w:rsid w:val="008742FB"/>
    <w:rsid w:val="008D07C4"/>
    <w:rsid w:val="00953099"/>
    <w:rsid w:val="009D7FD6"/>
    <w:rsid w:val="00A03AF0"/>
    <w:rsid w:val="00AF2690"/>
    <w:rsid w:val="00AF3D12"/>
    <w:rsid w:val="00AF4200"/>
    <w:rsid w:val="00B7698D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AFF10D-747B-4EAF-B263-52057B87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EABB9-DC7D-4278-AA2E-CF39BD69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2020-07-17T09:43:00Z</dcterms:created>
  <dcterms:modified xsi:type="dcterms:W3CDTF">2020-07-17T09:44:00Z</dcterms:modified>
</cp:coreProperties>
</file>