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E148C7" w:rsidRDefault="00E148C7" w:rsidP="00E148C7">
      <w:pPr>
        <w:pStyle w:val="Abstract"/>
        <w:rPr>
          <w:rFonts w:asciiTheme="majorHAnsi" w:hAnsiTheme="majorHAnsi" w:cstheme="majorHAnsi"/>
        </w:rPr>
      </w:pPr>
      <w:r w:rsidRPr="00E148C7">
        <w:rPr>
          <w:rFonts w:asciiTheme="majorHAnsi" w:hAnsiTheme="majorHAnsi" w:cstheme="majorHAnsi"/>
          <w:bCs/>
          <w:lang w:val="pl-PL"/>
        </w:rPr>
        <w:t>Negative consequences of the economic crisis, which began in the United Sates in 2007, affected economies of all countries. The unfavourable economic situation on world markets was also reflected in the financial condition of Polish companies. It also refersto agriculture which plays a significant role in Polish economy. The following paper covers change trends in economic profitability of a group of 10 agricultural companies. Chosen liquidity and profitability ratios have been presented as well assynthetic measure which is at the root of the compilation “Ranking of 300 best agricultural companies”. The presented findings cover the years 2007</w:t>
      </w:r>
      <w:r w:rsidR="00622EA9">
        <w:rPr>
          <w:rFonts w:asciiTheme="majorHAnsi" w:hAnsiTheme="majorHAnsi" w:cstheme="majorHAnsi"/>
          <w:bCs/>
          <w:lang w:val="pl-PL"/>
        </w:rPr>
        <w:t>–</w:t>
      </w:r>
      <w:bookmarkStart w:id="0" w:name="_GoBack"/>
      <w:bookmarkEnd w:id="0"/>
      <w:r w:rsidRPr="00E148C7">
        <w:rPr>
          <w:rFonts w:asciiTheme="majorHAnsi" w:hAnsiTheme="majorHAnsi" w:cstheme="majorHAnsi"/>
          <w:bCs/>
          <w:lang w:val="pl-PL"/>
        </w:rPr>
        <w:t>2012.</w:t>
      </w:r>
    </w:p>
    <w:sectPr w:rsidR="009D7FD6" w:rsidRPr="00E148C7"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AAE" w:rsidRDefault="00AD7AAE" w:rsidP="000D20E6">
      <w:pPr>
        <w:spacing w:after="0" w:line="240" w:lineRule="auto"/>
      </w:pPr>
      <w:r>
        <w:separator/>
      </w:r>
    </w:p>
  </w:endnote>
  <w:endnote w:type="continuationSeparator" w:id="0">
    <w:p w:rsidR="00AD7AAE" w:rsidRDefault="00AD7AAE"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AAE" w:rsidRDefault="00AD7AAE" w:rsidP="000D20E6">
      <w:pPr>
        <w:spacing w:after="0" w:line="240" w:lineRule="auto"/>
      </w:pPr>
      <w:r>
        <w:separator/>
      </w:r>
    </w:p>
  </w:footnote>
  <w:footnote w:type="continuationSeparator" w:id="0">
    <w:p w:rsidR="00AD7AAE" w:rsidRDefault="00AD7AAE"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47"/>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22EA9"/>
    <w:rsid w:val="006564B5"/>
    <w:rsid w:val="006A767F"/>
    <w:rsid w:val="00761E0A"/>
    <w:rsid w:val="00841D99"/>
    <w:rsid w:val="008742FB"/>
    <w:rsid w:val="008D07C4"/>
    <w:rsid w:val="00953099"/>
    <w:rsid w:val="009D7FD6"/>
    <w:rsid w:val="00A03AF0"/>
    <w:rsid w:val="00AD7AAE"/>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148C7"/>
    <w:rsid w:val="00ED7792"/>
    <w:rsid w:val="00F15887"/>
    <w:rsid w:val="00F727CF"/>
    <w:rsid w:val="00F73393"/>
    <w:rsid w:val="00FA31FD"/>
    <w:rsid w:val="00FC73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4C9CE"/>
  <w15:docId w15:val="{AE43B287-D5B0-4E0D-A0C8-88F17472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27EA2-5854-4BFE-8F63-C0CF2881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95</Words>
  <Characters>572</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3</cp:revision>
  <dcterms:created xsi:type="dcterms:W3CDTF">2020-07-22T09:38:00Z</dcterms:created>
  <dcterms:modified xsi:type="dcterms:W3CDTF">2020-07-22T09:38:00Z</dcterms:modified>
</cp:coreProperties>
</file>