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27E54" w:rsidRDefault="00827E54" w:rsidP="00827E54">
      <w:pPr>
        <w:pStyle w:val="Abstract"/>
        <w:rPr>
          <w:rFonts w:asciiTheme="majorHAnsi" w:hAnsiTheme="majorHAnsi" w:cstheme="majorHAnsi"/>
        </w:rPr>
      </w:pPr>
      <w:bookmarkStart w:id="0" w:name="_GoBack"/>
      <w:r w:rsidRPr="00827E54">
        <w:rPr>
          <w:rFonts w:asciiTheme="majorHAnsi" w:hAnsiTheme="majorHAnsi" w:cstheme="majorHAnsi"/>
          <w:bCs/>
          <w:lang w:val="pl-PL"/>
        </w:rPr>
        <w:t>The descriptive research, experimental, cross-sectional and correlational of the quality of working life of perceived workers by employees of tourist businesses, presented type, is the continuation of the research project running at its initial stage described and correlated to obtain a given model, now strategies were designed and applied in a case study, determining the confidence in the original predictive theoretical approach, given that an improvement is denoted in that quality of life in all the experienced dimensions: support institution for work, workplace safety, workplace integration, job satisfaction, well-being achieved through work, personal development and administration of employee time. Was applied after the experiment the same ideal instrument, which was used earlier to measure the sector (CVT- GOHISALO) covering 7 alluded dimensions, including using the test statistic T Student was found that the strategies established impacted by increasing satisfaction of workers in different lines. The contribution to knowledge is the ratification of the proposed for each dimension of quality of work life of workers in the tourism sector in small and medium sized businesses predictive model.</w:t>
      </w:r>
      <w:bookmarkEnd w:id="0"/>
    </w:p>
    <w:sectPr w:rsidR="009D7FD6" w:rsidRPr="00827E5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E3" w:rsidRDefault="00C325E3" w:rsidP="000D20E6">
      <w:pPr>
        <w:spacing w:after="0" w:line="240" w:lineRule="auto"/>
      </w:pPr>
      <w:r>
        <w:separator/>
      </w:r>
    </w:p>
  </w:endnote>
  <w:endnote w:type="continuationSeparator" w:id="0">
    <w:p w:rsidR="00C325E3" w:rsidRDefault="00C325E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E3" w:rsidRDefault="00C325E3" w:rsidP="000D20E6">
      <w:pPr>
        <w:spacing w:after="0" w:line="240" w:lineRule="auto"/>
      </w:pPr>
      <w:r>
        <w:separator/>
      </w:r>
    </w:p>
  </w:footnote>
  <w:footnote w:type="continuationSeparator" w:id="0">
    <w:p w:rsidR="00C325E3" w:rsidRDefault="00C325E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E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27E54"/>
    <w:rsid w:val="00841D99"/>
    <w:rsid w:val="008742FB"/>
    <w:rsid w:val="008D07C4"/>
    <w:rsid w:val="00953099"/>
    <w:rsid w:val="009D7FD6"/>
    <w:rsid w:val="00A03AF0"/>
    <w:rsid w:val="00AF2690"/>
    <w:rsid w:val="00AF3D12"/>
    <w:rsid w:val="00AF4200"/>
    <w:rsid w:val="00AF6EE2"/>
    <w:rsid w:val="00BC7072"/>
    <w:rsid w:val="00BD38F3"/>
    <w:rsid w:val="00C03230"/>
    <w:rsid w:val="00C325E3"/>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17C4"/>
  <w15:docId w15:val="{F93E1438-BDA4-4786-A657-1D43989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E1D3-26B8-4843-9578-2568A20E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175</Words>
  <Characters>1050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2020-07-22T10:25:00Z</dcterms:created>
  <dcterms:modified xsi:type="dcterms:W3CDTF">2020-07-22T10:26:00Z</dcterms:modified>
</cp:coreProperties>
</file>